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Pr="001D3A55" w:rsidRDefault="009C598A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A55">
        <w:rPr>
          <w:rFonts w:ascii="Times New Roman" w:hAnsi="Times New Roman" w:cs="Times New Roman"/>
          <w:b/>
          <w:bCs/>
          <w:sz w:val="28"/>
          <w:szCs w:val="28"/>
        </w:rPr>
        <w:t>Завдання команди:</w:t>
      </w:r>
    </w:p>
    <w:p w:rsidR="001D3A55" w:rsidRPr="001D3A55" w:rsidRDefault="001D3A55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A55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iCs/>
          <w:sz w:val="28"/>
          <w:szCs w:val="28"/>
          <w:lang w:val="ru-RU"/>
        </w:rPr>
        <w:t>дати</w:t>
      </w:r>
      <w:proofErr w:type="spellEnd"/>
      <w:r w:rsidRPr="001D3A55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iCs/>
          <w:sz w:val="28"/>
          <w:szCs w:val="28"/>
          <w:lang w:val="ru-RU"/>
        </w:rPr>
        <w:t>учням</w:t>
      </w:r>
      <w:proofErr w:type="spellEnd"/>
      <w:r w:rsidRPr="001D3A55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iCs/>
          <w:sz w:val="28"/>
          <w:szCs w:val="28"/>
          <w:lang w:val="ru-RU"/>
        </w:rPr>
        <w:t>певні</w:t>
      </w:r>
      <w:proofErr w:type="spellEnd"/>
      <w:r w:rsidRPr="001D3A55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iCs/>
          <w:sz w:val="28"/>
          <w:szCs w:val="28"/>
          <w:lang w:val="ru-RU"/>
        </w:rPr>
        <w:t>знання</w:t>
      </w:r>
      <w:proofErr w:type="spellEnd"/>
      <w:r w:rsidRPr="001D3A55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, </w:t>
      </w:r>
      <w:proofErr w:type="spellStart"/>
      <w:r w:rsidRPr="001D3A55">
        <w:rPr>
          <w:rFonts w:ascii="Times New Roman" w:hAnsi="Times New Roman" w:cs="Times New Roman"/>
          <w:iCs/>
          <w:sz w:val="28"/>
          <w:szCs w:val="28"/>
          <w:lang w:val="ru-RU"/>
        </w:rPr>
        <w:t>поради</w:t>
      </w:r>
      <w:proofErr w:type="spellEnd"/>
      <w:r w:rsidRPr="001D3A55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, як </w:t>
      </w:r>
      <w:proofErr w:type="spellStart"/>
      <w:r w:rsidRPr="001D3A55">
        <w:rPr>
          <w:rFonts w:ascii="Times New Roman" w:hAnsi="Times New Roman" w:cs="Times New Roman"/>
          <w:iCs/>
          <w:sz w:val="28"/>
          <w:szCs w:val="28"/>
          <w:lang w:val="ru-RU"/>
        </w:rPr>
        <w:t>попередити</w:t>
      </w:r>
      <w:proofErr w:type="spellEnd"/>
      <w:r w:rsidRPr="001D3A55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</w:t>
      </w:r>
      <w:proofErr w:type="gramStart"/>
      <w:r w:rsidRPr="001D3A55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ту </w:t>
      </w:r>
      <w:proofErr w:type="spellStart"/>
      <w:r w:rsidRPr="001D3A55">
        <w:rPr>
          <w:rFonts w:ascii="Times New Roman" w:hAnsi="Times New Roman" w:cs="Times New Roman"/>
          <w:iCs/>
          <w:sz w:val="28"/>
          <w:szCs w:val="28"/>
          <w:lang w:val="ru-RU"/>
        </w:rPr>
        <w:t>чи</w:t>
      </w:r>
      <w:proofErr w:type="spellEnd"/>
      <w:proofErr w:type="gramEnd"/>
      <w:r w:rsidRPr="001D3A55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iCs/>
          <w:sz w:val="28"/>
          <w:szCs w:val="28"/>
          <w:lang w:val="ru-RU"/>
        </w:rPr>
        <w:t>іншу</w:t>
      </w:r>
      <w:proofErr w:type="spellEnd"/>
      <w:r w:rsidRPr="001D3A55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хворобу, </w:t>
      </w:r>
      <w:proofErr w:type="spellStart"/>
      <w:r w:rsidRPr="001D3A55">
        <w:rPr>
          <w:rFonts w:ascii="Times New Roman" w:hAnsi="Times New Roman" w:cs="Times New Roman"/>
          <w:iCs/>
          <w:sz w:val="28"/>
          <w:szCs w:val="28"/>
          <w:lang w:val="ru-RU"/>
        </w:rPr>
        <w:t>вберегтися</w:t>
      </w:r>
      <w:proofErr w:type="spellEnd"/>
      <w:r w:rsidRPr="001D3A55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iCs/>
          <w:sz w:val="28"/>
          <w:szCs w:val="28"/>
          <w:lang w:val="ru-RU"/>
        </w:rPr>
        <w:t>від</w:t>
      </w:r>
      <w:proofErr w:type="spellEnd"/>
      <w:r w:rsidRPr="001D3A55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iCs/>
          <w:sz w:val="28"/>
          <w:szCs w:val="28"/>
          <w:lang w:val="ru-RU"/>
        </w:rPr>
        <w:t>захворювань</w:t>
      </w:r>
      <w:proofErr w:type="spellEnd"/>
      <w:r w:rsidRPr="001D3A55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. </w:t>
      </w:r>
    </w:p>
    <w:p w:rsidR="00000000" w:rsidRPr="001D3A55" w:rsidRDefault="009C598A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D3A55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Практичне</w:t>
      </w:r>
      <w:proofErr w:type="spellEnd"/>
      <w:r w:rsidRPr="001D3A5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b/>
          <w:bCs/>
          <w:sz w:val="28"/>
          <w:szCs w:val="28"/>
          <w:lang w:val="ru-RU"/>
        </w:rPr>
        <w:t>значення</w:t>
      </w:r>
      <w:proofErr w:type="spellEnd"/>
      <w:r w:rsidRPr="001D3A5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b/>
          <w:bCs/>
          <w:sz w:val="28"/>
          <w:szCs w:val="28"/>
          <w:lang w:val="ru-RU"/>
        </w:rPr>
        <w:t>одержаних</w:t>
      </w:r>
      <w:proofErr w:type="spellEnd"/>
      <w:r w:rsidRPr="001D3A5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b/>
          <w:bCs/>
          <w:sz w:val="28"/>
          <w:szCs w:val="28"/>
          <w:lang w:val="ru-RU"/>
        </w:rPr>
        <w:t>результаті</w:t>
      </w:r>
      <w:proofErr w:type="gramStart"/>
      <w:r w:rsidRPr="001D3A55">
        <w:rPr>
          <w:rFonts w:ascii="Times New Roman" w:hAnsi="Times New Roman" w:cs="Times New Roman"/>
          <w:b/>
          <w:bCs/>
          <w:sz w:val="28"/>
          <w:szCs w:val="28"/>
          <w:lang w:val="ru-RU"/>
        </w:rPr>
        <w:t>в</w:t>
      </w:r>
      <w:proofErr w:type="spellEnd"/>
      <w:proofErr w:type="gramEnd"/>
      <w:r w:rsidRPr="001D3A55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1D3A55" w:rsidRPr="001D3A55" w:rsidRDefault="001D3A55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D3A55">
        <w:rPr>
          <w:rFonts w:ascii="Times New Roman" w:hAnsi="Times New Roman" w:cs="Times New Roman"/>
          <w:iCs/>
          <w:sz w:val="28"/>
          <w:szCs w:val="28"/>
          <w:lang w:val="ru-RU"/>
        </w:rPr>
        <w:t>Користуючись</w:t>
      </w:r>
      <w:proofErr w:type="spellEnd"/>
      <w:r w:rsidRPr="001D3A55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iCs/>
          <w:sz w:val="28"/>
          <w:szCs w:val="28"/>
          <w:lang w:val="ru-RU"/>
        </w:rPr>
        <w:t>інформацією</w:t>
      </w:r>
      <w:proofErr w:type="spellEnd"/>
      <w:r w:rsidRPr="001D3A55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, </w:t>
      </w:r>
      <w:proofErr w:type="spellStart"/>
      <w:r w:rsidRPr="001D3A55">
        <w:rPr>
          <w:rFonts w:ascii="Times New Roman" w:hAnsi="Times New Roman" w:cs="Times New Roman"/>
          <w:iCs/>
          <w:sz w:val="28"/>
          <w:szCs w:val="28"/>
          <w:lang w:val="ru-RU"/>
        </w:rPr>
        <w:t>представленою</w:t>
      </w:r>
      <w:proofErr w:type="spellEnd"/>
      <w:r w:rsidRPr="001D3A55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в </w:t>
      </w:r>
      <w:proofErr w:type="spellStart"/>
      <w:r w:rsidRPr="001D3A55">
        <w:rPr>
          <w:rFonts w:ascii="Times New Roman" w:hAnsi="Times New Roman" w:cs="Times New Roman"/>
          <w:iCs/>
          <w:sz w:val="28"/>
          <w:szCs w:val="28"/>
          <w:lang w:val="ru-RU"/>
        </w:rPr>
        <w:t>даній</w:t>
      </w:r>
      <w:proofErr w:type="spellEnd"/>
      <w:r w:rsidRPr="001D3A55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</w:t>
      </w:r>
      <w:proofErr w:type="spellStart"/>
      <w:proofErr w:type="gramStart"/>
      <w:r w:rsidRPr="001D3A55">
        <w:rPr>
          <w:rFonts w:ascii="Times New Roman" w:hAnsi="Times New Roman" w:cs="Times New Roman"/>
          <w:iCs/>
          <w:sz w:val="28"/>
          <w:szCs w:val="28"/>
          <w:lang w:val="ru-RU"/>
        </w:rPr>
        <w:t>досл</w:t>
      </w:r>
      <w:proofErr w:type="gramEnd"/>
      <w:r w:rsidRPr="001D3A55">
        <w:rPr>
          <w:rFonts w:ascii="Times New Roman" w:hAnsi="Times New Roman" w:cs="Times New Roman"/>
          <w:iCs/>
          <w:sz w:val="28"/>
          <w:szCs w:val="28"/>
          <w:lang w:val="ru-RU"/>
        </w:rPr>
        <w:t>ідницькій</w:t>
      </w:r>
      <w:proofErr w:type="spellEnd"/>
      <w:r w:rsidRPr="001D3A55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iCs/>
          <w:sz w:val="28"/>
          <w:szCs w:val="28"/>
          <w:lang w:val="ru-RU"/>
        </w:rPr>
        <w:t>роботі</w:t>
      </w:r>
      <w:proofErr w:type="spellEnd"/>
      <w:r w:rsidRPr="001D3A55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, </w:t>
      </w:r>
      <w:proofErr w:type="spellStart"/>
      <w:r w:rsidRPr="001D3A55">
        <w:rPr>
          <w:rFonts w:ascii="Times New Roman" w:hAnsi="Times New Roman" w:cs="Times New Roman"/>
          <w:iCs/>
          <w:sz w:val="28"/>
          <w:szCs w:val="28"/>
          <w:lang w:val="ru-RU"/>
        </w:rPr>
        <w:t>кожен</w:t>
      </w:r>
      <w:proofErr w:type="spellEnd"/>
      <w:r w:rsidRPr="001D3A55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iCs/>
          <w:sz w:val="28"/>
          <w:szCs w:val="28"/>
          <w:lang w:val="ru-RU"/>
        </w:rPr>
        <w:t>може</w:t>
      </w:r>
      <w:proofErr w:type="spellEnd"/>
      <w:r w:rsidRPr="001D3A55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iCs/>
          <w:sz w:val="28"/>
          <w:szCs w:val="28"/>
          <w:lang w:val="ru-RU"/>
        </w:rPr>
        <w:t>використати</w:t>
      </w:r>
      <w:proofErr w:type="spellEnd"/>
      <w:r w:rsidRPr="001D3A55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iCs/>
          <w:sz w:val="28"/>
          <w:szCs w:val="28"/>
          <w:lang w:val="ru-RU"/>
        </w:rPr>
        <w:t>представлені</w:t>
      </w:r>
      <w:proofErr w:type="spellEnd"/>
      <w:r w:rsidRPr="001D3A55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iCs/>
          <w:sz w:val="28"/>
          <w:szCs w:val="28"/>
          <w:lang w:val="ru-RU"/>
        </w:rPr>
        <w:t>рослини</w:t>
      </w:r>
      <w:proofErr w:type="spellEnd"/>
      <w:r w:rsidRPr="001D3A55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для того, </w:t>
      </w:r>
      <w:proofErr w:type="spellStart"/>
      <w:r w:rsidRPr="001D3A55">
        <w:rPr>
          <w:rFonts w:ascii="Times New Roman" w:hAnsi="Times New Roman" w:cs="Times New Roman"/>
          <w:iCs/>
          <w:sz w:val="28"/>
          <w:szCs w:val="28"/>
          <w:lang w:val="ru-RU"/>
        </w:rPr>
        <w:t>щоб</w:t>
      </w:r>
      <w:proofErr w:type="spellEnd"/>
      <w:r w:rsidRPr="001D3A55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iCs/>
          <w:sz w:val="28"/>
          <w:szCs w:val="28"/>
          <w:lang w:val="ru-RU"/>
        </w:rPr>
        <w:t>зменшити</w:t>
      </w:r>
      <w:proofErr w:type="spellEnd"/>
      <w:r w:rsidRPr="001D3A55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iCs/>
          <w:sz w:val="28"/>
          <w:szCs w:val="28"/>
          <w:lang w:val="ru-RU"/>
        </w:rPr>
        <w:t>інтоксикацію</w:t>
      </w:r>
      <w:proofErr w:type="spellEnd"/>
      <w:r w:rsidRPr="001D3A55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 та </w:t>
      </w:r>
      <w:proofErr w:type="spellStart"/>
      <w:r w:rsidRPr="001D3A55">
        <w:rPr>
          <w:rFonts w:ascii="Times New Roman" w:hAnsi="Times New Roman" w:cs="Times New Roman"/>
          <w:iCs/>
          <w:sz w:val="28"/>
          <w:szCs w:val="28"/>
          <w:lang w:val="ru-RU"/>
        </w:rPr>
        <w:t>частково</w:t>
      </w:r>
      <w:proofErr w:type="spellEnd"/>
      <w:r w:rsidRPr="001D3A55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iCs/>
          <w:sz w:val="28"/>
          <w:szCs w:val="28"/>
          <w:lang w:val="ru-RU"/>
        </w:rPr>
        <w:t>вивести</w:t>
      </w:r>
      <w:proofErr w:type="spellEnd"/>
      <w:r w:rsidRPr="001D3A55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iCs/>
          <w:sz w:val="28"/>
          <w:szCs w:val="28"/>
          <w:lang w:val="ru-RU"/>
        </w:rPr>
        <w:t>радіонукліди</w:t>
      </w:r>
      <w:proofErr w:type="spellEnd"/>
      <w:r w:rsidRPr="001D3A55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з </w:t>
      </w:r>
      <w:proofErr w:type="spellStart"/>
      <w:r w:rsidRPr="001D3A55">
        <w:rPr>
          <w:rFonts w:ascii="Times New Roman" w:hAnsi="Times New Roman" w:cs="Times New Roman"/>
          <w:iCs/>
          <w:sz w:val="28"/>
          <w:szCs w:val="28"/>
          <w:lang w:val="ru-RU"/>
        </w:rPr>
        <w:t>власного</w:t>
      </w:r>
      <w:proofErr w:type="spellEnd"/>
      <w:r w:rsidRPr="001D3A55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iCs/>
          <w:sz w:val="28"/>
          <w:szCs w:val="28"/>
          <w:lang w:val="ru-RU"/>
        </w:rPr>
        <w:t>організму</w:t>
      </w:r>
      <w:proofErr w:type="spellEnd"/>
      <w:r w:rsidRPr="001D3A55">
        <w:rPr>
          <w:rFonts w:ascii="Times New Roman" w:hAnsi="Times New Roman" w:cs="Times New Roman"/>
          <w:iCs/>
          <w:sz w:val="28"/>
          <w:szCs w:val="28"/>
          <w:lang w:val="ru-RU"/>
        </w:rPr>
        <w:t>.</w:t>
      </w:r>
    </w:p>
    <w:p w:rsidR="001D3A55" w:rsidRDefault="001D3A55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3A55" w:rsidRDefault="001D3A55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3A55" w:rsidRDefault="001D3A55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3A55" w:rsidRDefault="001D3A55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D3A55" w:rsidRDefault="001D3A55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3A55" w:rsidRDefault="001D3A55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3A55" w:rsidRDefault="001D3A55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3A55" w:rsidRDefault="001D3A55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3A55" w:rsidRDefault="001D3A55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3A55" w:rsidRDefault="001D3A55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3A55" w:rsidRDefault="001D3A55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3A55" w:rsidRDefault="001D3A55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3A55" w:rsidRDefault="001D3A55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3A55" w:rsidRDefault="001D3A55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3A55" w:rsidRDefault="001D3A55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3A55" w:rsidRDefault="001D3A55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3A55" w:rsidRDefault="001D3A55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3A55" w:rsidRDefault="001D3A55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3A55" w:rsidRDefault="001D3A55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3A55" w:rsidRDefault="001D3A55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3A55" w:rsidRDefault="001D3A55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3A55" w:rsidRDefault="001D3A55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3A55" w:rsidRDefault="001D3A55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3A55" w:rsidRDefault="001D3A55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Pr="001D3A55" w:rsidRDefault="009C598A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A55">
        <w:rPr>
          <w:rFonts w:ascii="Times New Roman" w:hAnsi="Times New Roman" w:cs="Times New Roman"/>
          <w:sz w:val="28"/>
          <w:szCs w:val="28"/>
        </w:rPr>
        <w:lastRenderedPageBreak/>
        <w:t>Проведення акції будемо здійснювати у два етапи:</w:t>
      </w:r>
    </w:p>
    <w:p w:rsidR="001D3A55" w:rsidRPr="001D3A55" w:rsidRDefault="001D3A55" w:rsidP="001D3A55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3A55">
        <w:rPr>
          <w:rFonts w:ascii="Times New Roman" w:hAnsi="Times New Roman" w:cs="Times New Roman"/>
          <w:b/>
          <w:iCs/>
          <w:sz w:val="28"/>
          <w:szCs w:val="28"/>
        </w:rPr>
        <w:t>І етап - теоретичний</w:t>
      </w:r>
    </w:p>
    <w:p w:rsidR="001D3A55" w:rsidRPr="001D3A55" w:rsidRDefault="001D3A55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3360" behindDoc="1" locked="0" layoutInCell="1" allowOverlap="1" wp14:anchorId="33E6D310" wp14:editId="393BEF32">
            <wp:simplePos x="0" y="0"/>
            <wp:positionH relativeFrom="column">
              <wp:posOffset>-27305</wp:posOffset>
            </wp:positionH>
            <wp:positionV relativeFrom="paragraph">
              <wp:posOffset>19685</wp:posOffset>
            </wp:positionV>
            <wp:extent cx="3546475" cy="2658745"/>
            <wp:effectExtent l="0" t="0" r="0" b="8255"/>
            <wp:wrapTight wrapText="bothSides">
              <wp:wrapPolygon edited="0">
                <wp:start x="0" y="0"/>
                <wp:lineTo x="0" y="21512"/>
                <wp:lineTo x="21465" y="21512"/>
                <wp:lineTo x="21465" y="0"/>
                <wp:lineTo x="0" y="0"/>
              </wp:wrapPolygon>
            </wp:wrapTight>
            <wp:docPr id="3" name="Рисунок 3" descr="D:\Шкільні фотографії\шкільна газета\IMG_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ільні фотографії\шкільна газета\IMG_01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75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Команда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здійснює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пошукову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роботу через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Інтернет-технології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науково-популярну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літературу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намагаючись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зібрати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максимум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знань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рослини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помічниками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боротьбі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радіацією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D3A55" w:rsidRPr="001D3A55" w:rsidRDefault="001D3A55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4384" behindDoc="1" locked="0" layoutInCell="1" allowOverlap="1" wp14:anchorId="4B678B8F" wp14:editId="5E61C883">
            <wp:simplePos x="0" y="0"/>
            <wp:positionH relativeFrom="column">
              <wp:posOffset>-621665</wp:posOffset>
            </wp:positionH>
            <wp:positionV relativeFrom="paragraph">
              <wp:posOffset>213995</wp:posOffset>
            </wp:positionV>
            <wp:extent cx="3384550" cy="2974975"/>
            <wp:effectExtent l="0" t="0" r="6350" b="0"/>
            <wp:wrapThrough wrapText="bothSides">
              <wp:wrapPolygon edited="0">
                <wp:start x="0" y="0"/>
                <wp:lineTo x="0" y="21439"/>
                <wp:lineTo x="21519" y="21439"/>
                <wp:lineTo x="21519" y="0"/>
                <wp:lineTo x="0" y="0"/>
              </wp:wrapPolygon>
            </wp:wrapThrough>
            <wp:docPr id="4" name="Рисунок 4" descr="D:\Шкільні фотографії\шкільна газета\IMG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кільні фотографії\шкільна газета\IMG_0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9" r="5095"/>
                    <a:stretch/>
                  </pic:blipFill>
                  <pic:spPr bwMode="auto">
                    <a:xfrm>
                      <a:off x="0" y="0"/>
                      <a:ext cx="338455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3A55">
        <w:rPr>
          <w:rFonts w:ascii="Times New Roman" w:hAnsi="Times New Roman" w:cs="Times New Roman"/>
          <w:sz w:val="28"/>
          <w:szCs w:val="28"/>
        </w:rPr>
        <w:t>Надалі, набуті знання, відображуються в різних формах – буклетах, інформаціях в шкільній газеті,також у бесідах, усних журналах  доносять знання про рослин – рятівників від радіації – до учнів, батьків.</w:t>
      </w:r>
    </w:p>
    <w:p w:rsidR="00000000" w:rsidRPr="001D3A55" w:rsidRDefault="009C598A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A55">
        <w:rPr>
          <w:rFonts w:ascii="Times New Roman" w:hAnsi="Times New Roman" w:cs="Times New Roman"/>
          <w:sz w:val="28"/>
          <w:szCs w:val="28"/>
        </w:rPr>
        <w:t>Всі знають про існування 30-кілометрової «зони відчуження», але мало хто пам'ятає про те, що майже 20% територіями Укр</w:t>
      </w:r>
      <w:r w:rsidRPr="001D3A55">
        <w:rPr>
          <w:rFonts w:ascii="Times New Roman" w:hAnsi="Times New Roman" w:cs="Times New Roman"/>
          <w:sz w:val="28"/>
          <w:szCs w:val="28"/>
        </w:rPr>
        <w:t xml:space="preserve">аїни є зоною </w:t>
      </w:r>
      <w:r w:rsidRPr="001D3A55">
        <w:rPr>
          <w:rFonts w:ascii="Times New Roman" w:hAnsi="Times New Roman" w:cs="Times New Roman"/>
          <w:sz w:val="28"/>
          <w:szCs w:val="28"/>
          <w:lang w:val="ru-RU"/>
        </w:rPr>
        <w:t>«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екологічно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значущого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забруднення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», на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якій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правлять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свій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бал «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мирні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атоми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стронцію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вийшли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з-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під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контролю,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цезію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плутонію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кожен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запрошений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» на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нього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отримує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свою «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гостьову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порцію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» - 0,11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бер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рік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. І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та «чаша»,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уникнути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якої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практ</w:t>
      </w:r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ично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неможливо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бо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отрутою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просочене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те,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прийнято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називати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нашим «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хлібом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насущним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». При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цьому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особливою «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привітністю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ві</w:t>
      </w:r>
      <w:proofErr w:type="gram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др</w:t>
      </w:r>
      <w:proofErr w:type="gramEnd"/>
      <w:r w:rsidRPr="001D3A55">
        <w:rPr>
          <w:rFonts w:ascii="Times New Roman" w:hAnsi="Times New Roman" w:cs="Times New Roman"/>
          <w:sz w:val="28"/>
          <w:szCs w:val="28"/>
          <w:lang w:val="ru-RU"/>
        </w:rPr>
        <w:t>ізняється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радіоцезій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потрапляє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організм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овочами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(36%), молоком і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молочними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продуктами (32%),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м'ясом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(10%),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річковою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рибою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7%), водою і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іншими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продуктами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харчування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(15%).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Крапля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краплею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>, день за днем...</w:t>
      </w:r>
    </w:p>
    <w:p w:rsidR="001D3A55" w:rsidRDefault="001D3A55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9C598A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A55">
        <w:rPr>
          <w:rFonts w:ascii="Times New Roman" w:hAnsi="Times New Roman" w:cs="Times New Roman"/>
          <w:sz w:val="28"/>
          <w:szCs w:val="28"/>
        </w:rPr>
        <w:t>Органи, що піддаються опроміненню</w:t>
      </w:r>
    </w:p>
    <w:p w:rsidR="001D3A55" w:rsidRDefault="001D3A55" w:rsidP="001D3A55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D3A5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F0AD01C" wp14:editId="1CDE88FB">
            <wp:extent cx="2862783" cy="4708525"/>
            <wp:effectExtent l="0" t="0" r="0" b="0"/>
            <wp:docPr id="5" name="Объект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783" cy="470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Pr="001D3A55" w:rsidRDefault="009C598A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A55">
        <w:rPr>
          <w:rFonts w:ascii="Times New Roman" w:hAnsi="Times New Roman" w:cs="Times New Roman"/>
          <w:sz w:val="28"/>
          <w:szCs w:val="28"/>
        </w:rPr>
        <w:t>Конста</w:t>
      </w:r>
      <w:r w:rsidRPr="001D3A55">
        <w:rPr>
          <w:rFonts w:ascii="Times New Roman" w:hAnsi="Times New Roman" w:cs="Times New Roman"/>
          <w:sz w:val="28"/>
          <w:szCs w:val="28"/>
        </w:rPr>
        <w:t>туємо:</w:t>
      </w:r>
    </w:p>
    <w:p w:rsidR="001D3A55" w:rsidRPr="001D3A55" w:rsidRDefault="001D3A55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A55">
        <w:rPr>
          <w:rFonts w:ascii="Times New Roman" w:hAnsi="Times New Roman" w:cs="Times New Roman"/>
          <w:sz w:val="28"/>
          <w:szCs w:val="28"/>
        </w:rPr>
        <w:t>Під дією радіації порушуються ріст і  ділення клітини, її дихання.</w:t>
      </w:r>
    </w:p>
    <w:p w:rsidR="001D3A55" w:rsidRPr="001D3A55" w:rsidRDefault="001D3A55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A55">
        <w:rPr>
          <w:rFonts w:ascii="Times New Roman" w:hAnsi="Times New Roman" w:cs="Times New Roman"/>
          <w:sz w:val="28"/>
          <w:szCs w:val="28"/>
        </w:rPr>
        <w:t>Радіонукліди ведуть до змін і в тканинах. Найбільш пошкоджуються лімфатична система, епітеліальна тканина. У крові змінюється кількість білих і червоних клітин. Підвищену чутливість до  радіації мають лімфатичні вузли, червоний кістковий мозок, селезінка.  Після великих доз радіації імунна система не виробляє лімфоцити, у селезінці руйнуються фолікули, їх клітини гинуть.</w:t>
      </w:r>
    </w:p>
    <w:p w:rsidR="001D3A55" w:rsidRPr="001D3A55" w:rsidRDefault="001D3A55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A55">
        <w:rPr>
          <w:rFonts w:ascii="Times New Roman" w:hAnsi="Times New Roman" w:cs="Times New Roman"/>
          <w:sz w:val="28"/>
          <w:szCs w:val="28"/>
        </w:rPr>
        <w:t xml:space="preserve">Звідси – </w:t>
      </w:r>
      <w:proofErr w:type="spellStart"/>
      <w:r w:rsidRPr="001D3A55">
        <w:rPr>
          <w:rFonts w:ascii="Times New Roman" w:hAnsi="Times New Roman" w:cs="Times New Roman"/>
          <w:sz w:val="28"/>
          <w:szCs w:val="28"/>
        </w:rPr>
        <w:t>онкозахворювання</w:t>
      </w:r>
      <w:proofErr w:type="spellEnd"/>
      <w:r w:rsidRPr="001D3A55">
        <w:rPr>
          <w:rFonts w:ascii="Times New Roman" w:hAnsi="Times New Roman" w:cs="Times New Roman"/>
          <w:sz w:val="28"/>
          <w:szCs w:val="28"/>
        </w:rPr>
        <w:t>, променева хвороба, СНІД.</w:t>
      </w:r>
    </w:p>
    <w:p w:rsidR="001D3A55" w:rsidRDefault="001D3A55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A55">
        <w:rPr>
          <w:rFonts w:ascii="Times New Roman" w:hAnsi="Times New Roman" w:cs="Times New Roman"/>
          <w:sz w:val="28"/>
          <w:szCs w:val="28"/>
        </w:rPr>
        <w:t>Але, використання лікарських рослин для приготування перших страв, а також салатів та приправ має велике значення у лікуванні недуг, пов'язаних  з підвищеною радіацією.</w:t>
      </w:r>
    </w:p>
    <w:p w:rsidR="001D3A55" w:rsidRDefault="001D3A55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3A55" w:rsidRDefault="001D3A55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3A55" w:rsidRPr="001D3A55" w:rsidRDefault="001D3A55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8A17C6" wp14:editId="14BF076F">
                <wp:simplePos x="0" y="0"/>
                <wp:positionH relativeFrom="column">
                  <wp:posOffset>1129030</wp:posOffset>
                </wp:positionH>
                <wp:positionV relativeFrom="paragraph">
                  <wp:posOffset>-282575</wp:posOffset>
                </wp:positionV>
                <wp:extent cx="4495800" cy="51435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D3A55" w:rsidRPr="001D3A55" w:rsidRDefault="001D3A55" w:rsidP="001D3A55">
                            <w:pPr>
                              <w:spacing w:after="0" w:line="360" w:lineRule="auto"/>
                              <w:ind w:firstLine="56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D3A55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Знайомимось: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88.9pt;margin-top:-22.25pt;width:354pt;height:40.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" filled="f" stroked="f">
                <v:fill o:detectmouseclick="t"/>
                <v:textbox style="mso-fit-shape-to-text:t">
                  <w:txbxContent>
                    <w:p w:rsidR="001D3A55" w:rsidRPr="001D3A55" w:rsidRDefault="001D3A55" w:rsidP="001D3A55">
                      <w:pPr>
                        <w:spacing w:after="0" w:line="360" w:lineRule="auto"/>
                        <w:ind w:firstLine="567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D3A55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Знайомимось:</w:t>
                      </w:r>
                    </w:p>
                  </w:txbxContent>
                </v:textbox>
              </v:shape>
            </w:pict>
          </mc:Fallback>
        </mc:AlternateContent>
      </w:r>
    </w:p>
    <w:p w:rsidR="001D3A55" w:rsidRDefault="001D3A55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000000" w:rsidRPr="001D3A55" w:rsidRDefault="001D3A55" w:rsidP="001D3A55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РОСЛИНИ</w:t>
      </w:r>
      <w:r w:rsidR="009C598A" w:rsidRPr="001D3A55">
        <w:rPr>
          <w:rFonts w:ascii="Times New Roman" w:hAnsi="Times New Roman" w:cs="Times New Roman"/>
          <w:b/>
          <w:bCs/>
          <w:iCs/>
          <w:sz w:val="28"/>
          <w:szCs w:val="28"/>
        </w:rPr>
        <w:t>, ЯКІ</w:t>
      </w:r>
      <w:r w:rsidR="009C598A" w:rsidRPr="001D3A55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 </w:t>
      </w:r>
      <w:r w:rsidR="009C598A" w:rsidRPr="001D3A55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ОЧИЩУЮТЬ</w:t>
      </w:r>
      <w:r w:rsidR="009C598A" w:rsidRPr="001D3A55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 </w:t>
      </w:r>
      <w:r w:rsidR="009C598A" w:rsidRPr="001D3A55">
        <w:rPr>
          <w:rFonts w:ascii="Times New Roman" w:hAnsi="Times New Roman" w:cs="Times New Roman"/>
          <w:sz w:val="28"/>
          <w:szCs w:val="28"/>
        </w:rPr>
        <w:t xml:space="preserve"> </w:t>
      </w:r>
      <w:r w:rsidR="009C598A" w:rsidRPr="001D3A55">
        <w:rPr>
          <w:rFonts w:ascii="Times New Roman" w:hAnsi="Times New Roman" w:cs="Times New Roman"/>
          <w:b/>
          <w:bCs/>
          <w:iCs/>
          <w:sz w:val="28"/>
          <w:szCs w:val="28"/>
        </w:rPr>
        <w:t>ОРГАНІЗМ  ВІД РАДІОНУКЛІДІВ І ВАЖКИХ</w:t>
      </w:r>
      <w:r w:rsidR="009C598A" w:rsidRPr="001D3A55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 </w:t>
      </w:r>
      <w:r w:rsidR="009C598A" w:rsidRPr="001D3A55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МЕТАЛІВ</w:t>
      </w:r>
    </w:p>
    <w:p w:rsidR="001D3A55" w:rsidRPr="001D3A55" w:rsidRDefault="001D3A55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A55">
        <w:rPr>
          <w:rFonts w:ascii="Times New Roman" w:hAnsi="Times New Roman" w:cs="Times New Roman"/>
          <w:b/>
          <w:bCs/>
          <w:sz w:val="28"/>
          <w:szCs w:val="28"/>
        </w:rPr>
        <w:t>ХВОЯ</w:t>
      </w:r>
    </w:p>
    <w:p w:rsidR="00000000" w:rsidRPr="001D3A55" w:rsidRDefault="001D3A55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65408" behindDoc="1" locked="0" layoutInCell="1" allowOverlap="1" wp14:anchorId="4F589804" wp14:editId="14CCA740">
            <wp:simplePos x="0" y="0"/>
            <wp:positionH relativeFrom="column">
              <wp:posOffset>-327660</wp:posOffset>
            </wp:positionH>
            <wp:positionV relativeFrom="paragraph">
              <wp:posOffset>186690</wp:posOffset>
            </wp:positionV>
            <wp:extent cx="3343275" cy="2508250"/>
            <wp:effectExtent l="0" t="0" r="9525" b="6350"/>
            <wp:wrapThrough wrapText="bothSides">
              <wp:wrapPolygon edited="0">
                <wp:start x="0" y="0"/>
                <wp:lineTo x="0" y="21491"/>
                <wp:lineTo x="21538" y="21491"/>
                <wp:lineTo x="21538" y="0"/>
                <wp:lineTo x="0" y="0"/>
              </wp:wrapPolygon>
            </wp:wrapThrough>
            <wp:docPr id="6" name="Рисунок 6" descr="http://krasota-com.ru/wp-content/uploads/2012/12/55aa1f1f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rasota-com.ru/wp-content/uploads/2012/12/55aa1f1f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5 ст. л. </w:t>
      </w:r>
      <w:proofErr w:type="spellStart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>голок</w:t>
      </w:r>
      <w:proofErr w:type="spellEnd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>хвої</w:t>
      </w:r>
      <w:proofErr w:type="spellEnd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>, сосни</w:t>
      </w:r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>ялини</w:t>
      </w:r>
      <w:proofErr w:type="spellEnd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>залити</w:t>
      </w:r>
      <w:proofErr w:type="spellEnd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0,5 л води, </w:t>
      </w:r>
      <w:proofErr w:type="spellStart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>кип'ятити</w:t>
      </w:r>
      <w:proofErr w:type="spellEnd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10 </w:t>
      </w:r>
      <w:proofErr w:type="spellStart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>хвилин</w:t>
      </w:r>
      <w:proofErr w:type="spellEnd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>настояти</w:t>
      </w:r>
      <w:proofErr w:type="spellEnd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>ніч</w:t>
      </w:r>
      <w:proofErr w:type="spellEnd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>теплі</w:t>
      </w:r>
      <w:proofErr w:type="spellEnd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>Пити</w:t>
      </w:r>
      <w:proofErr w:type="spellEnd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>замість</w:t>
      </w:r>
      <w:proofErr w:type="spellEnd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води </w:t>
      </w:r>
      <w:proofErr w:type="spellStart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>протягом</w:t>
      </w:r>
      <w:proofErr w:type="spellEnd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дня. День </w:t>
      </w:r>
      <w:proofErr w:type="spellStart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>перерва</w:t>
      </w:r>
      <w:proofErr w:type="spellEnd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>поті</w:t>
      </w:r>
      <w:proofErr w:type="gramStart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>м</w:t>
      </w:r>
      <w:proofErr w:type="spellEnd"/>
      <w:proofErr w:type="gramEnd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курс </w:t>
      </w:r>
      <w:proofErr w:type="spellStart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>лікування</w:t>
      </w:r>
      <w:proofErr w:type="spellEnd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>повторити</w:t>
      </w:r>
      <w:proofErr w:type="spellEnd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>Чергувати</w:t>
      </w:r>
      <w:proofErr w:type="spellEnd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>пиття</w:t>
      </w:r>
      <w:proofErr w:type="spellEnd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води і хвойного </w:t>
      </w:r>
      <w:proofErr w:type="spellStart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>розчину</w:t>
      </w:r>
      <w:proofErr w:type="spellEnd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>протягом</w:t>
      </w:r>
      <w:proofErr w:type="spellEnd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>місяця</w:t>
      </w:r>
      <w:proofErr w:type="spellEnd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. Хвоя </w:t>
      </w:r>
      <w:proofErr w:type="spellStart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>виводить</w:t>
      </w:r>
      <w:proofErr w:type="spellEnd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>організму</w:t>
      </w:r>
      <w:proofErr w:type="spellEnd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>радіонукліди</w:t>
      </w:r>
      <w:proofErr w:type="spellEnd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і</w:t>
      </w:r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>інші</w:t>
      </w:r>
      <w:proofErr w:type="spellEnd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>чужорідні</w:t>
      </w:r>
      <w:proofErr w:type="spellEnd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>включення</w:t>
      </w:r>
      <w:proofErr w:type="spellEnd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>позбавляє</w:t>
      </w:r>
      <w:proofErr w:type="spellEnd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>клітину</w:t>
      </w:r>
      <w:proofErr w:type="spellEnd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>інтоксикації</w:t>
      </w:r>
      <w:proofErr w:type="spellEnd"/>
      <w:r w:rsidR="009C598A" w:rsidRPr="001D3A5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00000" w:rsidRPr="001D3A55" w:rsidRDefault="001D3A55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66432" behindDoc="1" locked="0" layoutInCell="1" allowOverlap="1" wp14:anchorId="0B6F49DC" wp14:editId="47713A23">
            <wp:simplePos x="0" y="0"/>
            <wp:positionH relativeFrom="column">
              <wp:posOffset>2921000</wp:posOffset>
            </wp:positionH>
            <wp:positionV relativeFrom="paragraph">
              <wp:posOffset>216535</wp:posOffset>
            </wp:positionV>
            <wp:extent cx="3452495" cy="2071370"/>
            <wp:effectExtent l="0" t="0" r="0" b="5080"/>
            <wp:wrapTight wrapText="bothSides">
              <wp:wrapPolygon edited="0">
                <wp:start x="0" y="0"/>
                <wp:lineTo x="0" y="21454"/>
                <wp:lineTo x="21453" y="21454"/>
                <wp:lineTo x="21453" y="0"/>
                <wp:lineTo x="0" y="0"/>
              </wp:wrapPolygon>
            </wp:wrapTight>
            <wp:docPr id="7" name="Рисунок 7" descr="http://korisni-porady.at.ua/1/voloski_gorik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orisni-porady.at.ua/1/voloski_gorikh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95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98A" w:rsidRPr="001D3A55">
        <w:rPr>
          <w:rFonts w:ascii="Times New Roman" w:hAnsi="Times New Roman" w:cs="Times New Roman"/>
          <w:b/>
          <w:bCs/>
          <w:sz w:val="28"/>
          <w:szCs w:val="28"/>
        </w:rPr>
        <w:t>ВОЛОСЬКІ ГОРІХИ</w:t>
      </w:r>
    </w:p>
    <w:p w:rsidR="00000000" w:rsidRPr="001D3A55" w:rsidRDefault="009C598A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A55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Pr="001D3A55">
        <w:rPr>
          <w:rFonts w:ascii="Times New Roman" w:hAnsi="Times New Roman" w:cs="Times New Roman"/>
          <w:sz w:val="28"/>
          <w:szCs w:val="28"/>
        </w:rPr>
        <w:t xml:space="preserve">Очищають організм від радіонуклідів. Потрібно вживати у великій кількості плоди волоського горіха або настої і відвари з перегородок. </w:t>
      </w:r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Перегородки з 20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горіхів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залити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0,5 л води, 10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хвилин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кип'ятити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потім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настояти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протягом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трьох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годин.</w:t>
      </w:r>
    </w:p>
    <w:p w:rsidR="001D3A55" w:rsidRDefault="001D3A55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noProof/>
          <w:lang w:eastAsia="uk-UA"/>
        </w:rPr>
        <w:drawing>
          <wp:anchor distT="0" distB="0" distL="114300" distR="114300" simplePos="0" relativeHeight="251667456" behindDoc="1" locked="0" layoutInCell="1" allowOverlap="1" wp14:anchorId="3C36B42C" wp14:editId="19AABEE6">
            <wp:simplePos x="0" y="0"/>
            <wp:positionH relativeFrom="column">
              <wp:posOffset>-168910</wp:posOffset>
            </wp:positionH>
            <wp:positionV relativeFrom="paragraph">
              <wp:posOffset>76200</wp:posOffset>
            </wp:positionV>
            <wp:extent cx="2884805" cy="2165985"/>
            <wp:effectExtent l="0" t="0" r="0" b="5715"/>
            <wp:wrapThrough wrapText="bothSides">
              <wp:wrapPolygon edited="0">
                <wp:start x="0" y="0"/>
                <wp:lineTo x="0" y="21467"/>
                <wp:lineTo x="21396" y="21467"/>
                <wp:lineTo x="21396" y="0"/>
                <wp:lineTo x="0" y="0"/>
              </wp:wrapPolygon>
            </wp:wrapThrough>
            <wp:docPr id="8" name="Рисунок 8" descr="http://www.karpatnarmed.com.ua/images/product_images/popup_images/24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karpatnarmed.com.ua/images/product_images/popup_images/242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Pr="001D3A55" w:rsidRDefault="009C598A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A55">
        <w:rPr>
          <w:rFonts w:ascii="Times New Roman" w:hAnsi="Times New Roman" w:cs="Times New Roman"/>
          <w:b/>
          <w:bCs/>
          <w:sz w:val="28"/>
          <w:szCs w:val="28"/>
          <w:lang w:val="ru-RU"/>
        </w:rPr>
        <w:t>КАШТАН КІНСЬКИЙ</w:t>
      </w:r>
    </w:p>
    <w:p w:rsidR="00000000" w:rsidRPr="001D3A55" w:rsidRDefault="009C598A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A55">
        <w:rPr>
          <w:rFonts w:ascii="Times New Roman" w:hAnsi="Times New Roman" w:cs="Times New Roman"/>
          <w:sz w:val="28"/>
          <w:szCs w:val="28"/>
        </w:rPr>
        <w:t>Відвар з квітів каштана кінського п'ють для виведення радіонуклідів. Квіти каштана кінсь</w:t>
      </w:r>
      <w:r w:rsidRPr="001D3A55">
        <w:rPr>
          <w:rFonts w:ascii="Times New Roman" w:hAnsi="Times New Roman" w:cs="Times New Roman"/>
          <w:sz w:val="28"/>
          <w:szCs w:val="28"/>
        </w:rPr>
        <w:t xml:space="preserve">кого зібрати, просушити протягом трьох діб. Всипати в літрову банку 6-8 ст. л. сухих квітів (можна додати 2 ст. л. материнки або медунки, які надають позитивну дію при оздоровленні) і залити доверху водою.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Суміш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довести до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кипіння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укутати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настояти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ніч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обов'язково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проц</w:t>
      </w:r>
      <w:proofErr w:type="gramEnd"/>
      <w:r w:rsidRPr="001D3A55">
        <w:rPr>
          <w:rFonts w:ascii="Times New Roman" w:hAnsi="Times New Roman" w:cs="Times New Roman"/>
          <w:sz w:val="28"/>
          <w:szCs w:val="28"/>
          <w:lang w:val="ru-RU"/>
        </w:rPr>
        <w:t>ідити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Приймати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відвар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необхідно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по одному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ковтку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прийом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, але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протягом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дня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потрібно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випити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увесь.</w:t>
      </w:r>
    </w:p>
    <w:p w:rsidR="001D3A55" w:rsidRDefault="001D3A55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00000" w:rsidRPr="001D3A55" w:rsidRDefault="001D3A55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68480" behindDoc="1" locked="0" layoutInCell="1" allowOverlap="1" wp14:anchorId="4035AF9C" wp14:editId="669ED620">
            <wp:simplePos x="0" y="0"/>
            <wp:positionH relativeFrom="column">
              <wp:posOffset>1906905</wp:posOffset>
            </wp:positionH>
            <wp:positionV relativeFrom="paragraph">
              <wp:posOffset>462915</wp:posOffset>
            </wp:positionV>
            <wp:extent cx="4070350" cy="2620010"/>
            <wp:effectExtent l="0" t="0" r="6350" b="8890"/>
            <wp:wrapTight wrapText="bothSides">
              <wp:wrapPolygon edited="0">
                <wp:start x="0" y="0"/>
                <wp:lineTo x="0" y="21516"/>
                <wp:lineTo x="21533" y="21516"/>
                <wp:lineTo x="21533" y="0"/>
                <wp:lineTo x="0" y="0"/>
              </wp:wrapPolygon>
            </wp:wrapTight>
            <wp:docPr id="10" name="Рисунок 10" descr="http://cs614721.vk.me/v614721919/1be8a/ZNSJvE17b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s614721.vk.me/v614721919/1be8a/ZNSJvE17bJ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98A" w:rsidRPr="001D3A55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9C598A" w:rsidRPr="001D3A55">
        <w:rPr>
          <w:rFonts w:ascii="Times New Roman" w:hAnsi="Times New Roman" w:cs="Times New Roman"/>
          <w:b/>
          <w:bCs/>
          <w:sz w:val="28"/>
          <w:szCs w:val="28"/>
        </w:rPr>
        <w:t>оняшник однорічний</w:t>
      </w:r>
      <w:r w:rsidR="009C598A" w:rsidRPr="001D3A5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00000" w:rsidRPr="001D3A55" w:rsidRDefault="009C598A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A55">
        <w:rPr>
          <w:rFonts w:ascii="Times New Roman" w:hAnsi="Times New Roman" w:cs="Times New Roman"/>
          <w:sz w:val="28"/>
          <w:szCs w:val="28"/>
        </w:rPr>
        <w:t xml:space="preserve">Однорічна </w:t>
      </w:r>
      <w:proofErr w:type="spellStart"/>
      <w:r w:rsidRPr="001D3A55">
        <w:rPr>
          <w:rFonts w:ascii="Times New Roman" w:hAnsi="Times New Roman" w:cs="Times New Roman"/>
          <w:sz w:val="28"/>
          <w:szCs w:val="28"/>
        </w:rPr>
        <w:t>жорсткоопушена</w:t>
      </w:r>
      <w:proofErr w:type="spellEnd"/>
      <w:r w:rsidRPr="001D3A55">
        <w:rPr>
          <w:rFonts w:ascii="Times New Roman" w:hAnsi="Times New Roman" w:cs="Times New Roman"/>
          <w:sz w:val="28"/>
          <w:szCs w:val="28"/>
        </w:rPr>
        <w:t xml:space="preserve"> рослина заввишки 1- 2 м з міцним стеблом. Листорозміщення чергове. Листки великі</w:t>
      </w:r>
      <w:r w:rsidRPr="001D3A55">
        <w:rPr>
          <w:rFonts w:ascii="Times New Roman" w:hAnsi="Times New Roman" w:cs="Times New Roman"/>
          <w:sz w:val="28"/>
          <w:szCs w:val="28"/>
        </w:rPr>
        <w:t xml:space="preserve">, цілісні, </w:t>
      </w:r>
      <w:proofErr w:type="spellStart"/>
      <w:r w:rsidRPr="001D3A55">
        <w:rPr>
          <w:rFonts w:ascii="Times New Roman" w:hAnsi="Times New Roman" w:cs="Times New Roman"/>
          <w:sz w:val="28"/>
          <w:szCs w:val="28"/>
        </w:rPr>
        <w:t>овально</w:t>
      </w:r>
      <w:proofErr w:type="spellEnd"/>
      <w:r w:rsidRPr="001D3A55">
        <w:rPr>
          <w:rFonts w:ascii="Times New Roman" w:hAnsi="Times New Roman" w:cs="Times New Roman"/>
          <w:sz w:val="28"/>
          <w:szCs w:val="28"/>
        </w:rPr>
        <w:t xml:space="preserve"> -  серцевидні, по краях нерівномірно зубчасті . Квітки маленькі, зібрані на верхівках стебел у великі пониклі кошики. Крайові квітки в кошиках </w:t>
      </w:r>
      <w:proofErr w:type="spellStart"/>
      <w:r w:rsidRPr="001D3A55">
        <w:rPr>
          <w:rFonts w:ascii="Times New Roman" w:hAnsi="Times New Roman" w:cs="Times New Roman"/>
          <w:sz w:val="28"/>
          <w:szCs w:val="28"/>
        </w:rPr>
        <w:t>оранжово</w:t>
      </w:r>
      <w:proofErr w:type="spellEnd"/>
      <w:r w:rsidRPr="001D3A55">
        <w:rPr>
          <w:rFonts w:ascii="Times New Roman" w:hAnsi="Times New Roman" w:cs="Times New Roman"/>
          <w:sz w:val="28"/>
          <w:szCs w:val="28"/>
        </w:rPr>
        <w:t xml:space="preserve"> – жовті, язичкові, неплідні середні – численні, трубчасті, плідні. Плід – сім'янка.  </w:t>
      </w:r>
      <w:r w:rsidRPr="001D3A55">
        <w:rPr>
          <w:rFonts w:ascii="Times New Roman" w:hAnsi="Times New Roman" w:cs="Times New Roman"/>
          <w:sz w:val="28"/>
          <w:szCs w:val="28"/>
        </w:rPr>
        <w:t xml:space="preserve">Широко культивується у нашій місцевості. Важлива олійна, кормова, медоносна рослина.. Насіння широко споживають, із сухих листків та крайових квіток суцвіть готують лікувальні препарати. </w:t>
      </w:r>
    </w:p>
    <w:p w:rsidR="001D3A55" w:rsidRPr="001D3A55" w:rsidRDefault="001D3A55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A55">
        <w:rPr>
          <w:rFonts w:ascii="Times New Roman" w:hAnsi="Times New Roman" w:cs="Times New Roman"/>
          <w:sz w:val="28"/>
          <w:szCs w:val="28"/>
        </w:rPr>
        <w:t xml:space="preserve">      Крайні жовті пелюстки використовують при лікуванні радіаційних опромінень</w:t>
      </w:r>
    </w:p>
    <w:p w:rsidR="001D3A55" w:rsidRDefault="001D3A55" w:rsidP="001D3A55">
      <w:pPr>
        <w:tabs>
          <w:tab w:val="left" w:pos="6577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3A55" w:rsidRDefault="001D3A55" w:rsidP="001D3A55">
      <w:pPr>
        <w:tabs>
          <w:tab w:val="left" w:pos="6577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3A55" w:rsidRDefault="001D3A55" w:rsidP="001D3A55">
      <w:pPr>
        <w:tabs>
          <w:tab w:val="left" w:pos="6577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3A55" w:rsidRDefault="001D3A55" w:rsidP="001D3A55">
      <w:pPr>
        <w:tabs>
          <w:tab w:val="left" w:pos="6577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3A55" w:rsidRDefault="001D3A55" w:rsidP="001D3A55">
      <w:pPr>
        <w:tabs>
          <w:tab w:val="left" w:pos="6577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3A55" w:rsidRDefault="001D3A55" w:rsidP="001D3A55">
      <w:pPr>
        <w:tabs>
          <w:tab w:val="left" w:pos="6577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3A55" w:rsidRDefault="001D3A55" w:rsidP="001D3A55">
      <w:pPr>
        <w:tabs>
          <w:tab w:val="left" w:pos="6577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3A55" w:rsidRDefault="001D3A55" w:rsidP="001D3A55">
      <w:pPr>
        <w:tabs>
          <w:tab w:val="left" w:pos="6577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Pr="001D3A55" w:rsidRDefault="009C598A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A55">
        <w:rPr>
          <w:rFonts w:ascii="Times New Roman" w:hAnsi="Times New Roman" w:cs="Times New Roman"/>
          <w:b/>
          <w:bCs/>
          <w:sz w:val="28"/>
          <w:szCs w:val="28"/>
        </w:rPr>
        <w:t>Подорожник великий.</w:t>
      </w:r>
    </w:p>
    <w:p w:rsidR="00000000" w:rsidRPr="001D3A55" w:rsidRDefault="001D3A55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69504" behindDoc="0" locked="0" layoutInCell="1" allowOverlap="1" wp14:anchorId="268A31E6" wp14:editId="1EA91AA6">
            <wp:simplePos x="0" y="0"/>
            <wp:positionH relativeFrom="column">
              <wp:posOffset>-292735</wp:posOffset>
            </wp:positionH>
            <wp:positionV relativeFrom="paragraph">
              <wp:posOffset>48260</wp:posOffset>
            </wp:positionV>
            <wp:extent cx="2162175" cy="2879090"/>
            <wp:effectExtent l="0" t="0" r="9525" b="0"/>
            <wp:wrapSquare wrapText="bothSides"/>
            <wp:docPr id="11" name="Рисунок 11" descr="http://www.vashsad.ua/downloads/image/5432/mai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vashsad.ua/downloads/image/5432/main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98A" w:rsidRPr="001D3A5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C598A" w:rsidRPr="001D3A55">
        <w:rPr>
          <w:rFonts w:ascii="Times New Roman" w:hAnsi="Times New Roman" w:cs="Times New Roman"/>
          <w:sz w:val="28"/>
          <w:szCs w:val="28"/>
        </w:rPr>
        <w:t>Багаторічна трав’яниста рослина до 30 см заввишки. Листя ланцетоподібне, зібране в прикореневу розетку. Суцвіття – простий, густий, довгий, циліндровий колосок на довгому черешку. У народній</w:t>
      </w:r>
      <w:r w:rsidR="009C598A" w:rsidRPr="001D3A55">
        <w:rPr>
          <w:rFonts w:ascii="Times New Roman" w:hAnsi="Times New Roman" w:cs="Times New Roman"/>
          <w:sz w:val="28"/>
          <w:szCs w:val="28"/>
        </w:rPr>
        <w:t xml:space="preserve"> медицині листя подорожника вживають для лікування ран, чиряків і порізів. Також товчене листя запобігає появі пухлини після укусів бджіл, ос і навіть змій.</w:t>
      </w:r>
    </w:p>
    <w:p w:rsidR="001D3A55" w:rsidRDefault="009C598A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A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3A55" w:rsidRDefault="001D3A55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Pr="001D3A55" w:rsidRDefault="000326E6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70528" behindDoc="0" locked="0" layoutInCell="1" allowOverlap="1" wp14:anchorId="2078A23A" wp14:editId="4EF4582C">
            <wp:simplePos x="0" y="0"/>
            <wp:positionH relativeFrom="column">
              <wp:posOffset>2784475</wp:posOffset>
            </wp:positionH>
            <wp:positionV relativeFrom="paragraph">
              <wp:posOffset>93980</wp:posOffset>
            </wp:positionV>
            <wp:extent cx="3329940" cy="2495550"/>
            <wp:effectExtent l="0" t="0" r="3810" b="0"/>
            <wp:wrapSquare wrapText="bothSides"/>
            <wp:docPr id="12" name="Рисунок 12" descr="http://www.cosmetic-ua.com/wp-content/uploads/2014/04/ehinace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cosmetic-ua.com/wp-content/uploads/2014/04/ehinacej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98A" w:rsidRPr="001D3A55">
        <w:rPr>
          <w:rFonts w:ascii="Times New Roman" w:hAnsi="Times New Roman" w:cs="Times New Roman"/>
          <w:b/>
          <w:bCs/>
          <w:sz w:val="28"/>
          <w:szCs w:val="28"/>
        </w:rPr>
        <w:t>Ехінацея пурпурова.</w:t>
      </w:r>
    </w:p>
    <w:p w:rsidR="00000000" w:rsidRPr="001D3A55" w:rsidRDefault="009C598A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A5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D3A55">
        <w:rPr>
          <w:rFonts w:ascii="Times New Roman" w:hAnsi="Times New Roman" w:cs="Times New Roman"/>
          <w:sz w:val="28"/>
          <w:szCs w:val="28"/>
        </w:rPr>
        <w:t xml:space="preserve">Багатолітня </w:t>
      </w:r>
      <w:proofErr w:type="spellStart"/>
      <w:r w:rsidRPr="001D3A55">
        <w:rPr>
          <w:rFonts w:ascii="Times New Roman" w:hAnsi="Times New Roman" w:cs="Times New Roman"/>
          <w:sz w:val="28"/>
          <w:szCs w:val="28"/>
        </w:rPr>
        <w:t>трав”яниста</w:t>
      </w:r>
      <w:proofErr w:type="spellEnd"/>
      <w:r w:rsidRPr="001D3A55">
        <w:rPr>
          <w:rFonts w:ascii="Times New Roman" w:hAnsi="Times New Roman" w:cs="Times New Roman"/>
          <w:sz w:val="28"/>
          <w:szCs w:val="28"/>
        </w:rPr>
        <w:t xml:space="preserve"> рослина сімейства айстрових, заввишки від 80 до18</w:t>
      </w:r>
      <w:r w:rsidRPr="001D3A55">
        <w:rPr>
          <w:rFonts w:ascii="Times New Roman" w:hAnsi="Times New Roman" w:cs="Times New Roman"/>
          <w:sz w:val="28"/>
          <w:szCs w:val="28"/>
        </w:rPr>
        <w:t xml:space="preserve">0 см. Стебло пряме, слабо опушене, листя яйцеподібної форми з гострими кінчиками. Квітки крупні. Вона стимулює ЦНС, підвищує імунні властивості організму у ослаблених людей, виводить з організму радіонукліди.                          </w:t>
      </w:r>
    </w:p>
    <w:p w:rsidR="00000000" w:rsidRPr="001D3A55" w:rsidRDefault="009C598A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A55">
        <w:rPr>
          <w:rFonts w:ascii="Times New Roman" w:hAnsi="Times New Roman" w:cs="Times New Roman"/>
          <w:b/>
          <w:bCs/>
          <w:sz w:val="28"/>
          <w:szCs w:val="28"/>
        </w:rPr>
        <w:t>Горобина звичайна.</w:t>
      </w:r>
    </w:p>
    <w:p w:rsidR="00000000" w:rsidRPr="001D3A55" w:rsidRDefault="000326E6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71552" behindDoc="1" locked="0" layoutInCell="1" allowOverlap="1" wp14:anchorId="1C859068" wp14:editId="4B01A64B">
            <wp:simplePos x="0" y="0"/>
            <wp:positionH relativeFrom="column">
              <wp:posOffset>-191135</wp:posOffset>
            </wp:positionH>
            <wp:positionV relativeFrom="paragraph">
              <wp:posOffset>47625</wp:posOffset>
            </wp:positionV>
            <wp:extent cx="1934210" cy="2388235"/>
            <wp:effectExtent l="0" t="0" r="8890" b="0"/>
            <wp:wrapTight wrapText="bothSides">
              <wp:wrapPolygon edited="0">
                <wp:start x="0" y="0"/>
                <wp:lineTo x="0" y="21365"/>
                <wp:lineTo x="21487" y="21365"/>
                <wp:lineTo x="21487" y="0"/>
                <wp:lineTo x="0" y="0"/>
              </wp:wrapPolygon>
            </wp:wrapTight>
            <wp:docPr id="13" name="Рисунок 13" descr="http://c-30.trees.on-planet.net/bin/328/Sorbus20aucupari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-30.trees.on-planet.net/bin/328/Sorbus20aucuparia_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98A" w:rsidRPr="001D3A5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C598A" w:rsidRPr="001D3A55">
        <w:rPr>
          <w:rFonts w:ascii="Times New Roman" w:hAnsi="Times New Roman" w:cs="Times New Roman"/>
          <w:sz w:val="28"/>
          <w:szCs w:val="28"/>
        </w:rPr>
        <w:t xml:space="preserve">Рослина – харчова, медоносна, лікарська, дубильна. </w:t>
      </w:r>
      <w:proofErr w:type="spellStart"/>
      <w:r w:rsidR="009C598A" w:rsidRPr="001D3A55">
        <w:rPr>
          <w:rFonts w:ascii="Times New Roman" w:hAnsi="Times New Roman" w:cs="Times New Roman"/>
          <w:sz w:val="28"/>
          <w:szCs w:val="28"/>
        </w:rPr>
        <w:t>Фітомеліо</w:t>
      </w:r>
      <w:r w:rsidR="009C598A" w:rsidRPr="001D3A55">
        <w:rPr>
          <w:rFonts w:ascii="Times New Roman" w:hAnsi="Times New Roman" w:cs="Times New Roman"/>
          <w:sz w:val="28"/>
          <w:szCs w:val="28"/>
        </w:rPr>
        <w:t>ративна</w:t>
      </w:r>
      <w:proofErr w:type="spellEnd"/>
      <w:r w:rsidR="009C598A" w:rsidRPr="001D3A55">
        <w:rPr>
          <w:rFonts w:ascii="Times New Roman" w:hAnsi="Times New Roman" w:cs="Times New Roman"/>
          <w:sz w:val="28"/>
          <w:szCs w:val="28"/>
        </w:rPr>
        <w:t xml:space="preserve">, фарбувальна, декоративна. Плоди горобини містять значну кількість каротину, </w:t>
      </w:r>
      <w:proofErr w:type="spellStart"/>
      <w:r w:rsidR="009C598A" w:rsidRPr="001D3A55">
        <w:rPr>
          <w:rFonts w:ascii="Times New Roman" w:hAnsi="Times New Roman" w:cs="Times New Roman"/>
          <w:sz w:val="28"/>
          <w:szCs w:val="28"/>
        </w:rPr>
        <w:t>цукрів</w:t>
      </w:r>
      <w:proofErr w:type="spellEnd"/>
      <w:r w:rsidR="009C598A" w:rsidRPr="001D3A55">
        <w:rPr>
          <w:rFonts w:ascii="Times New Roman" w:hAnsi="Times New Roman" w:cs="Times New Roman"/>
          <w:sz w:val="28"/>
          <w:szCs w:val="28"/>
        </w:rPr>
        <w:t>, дубильних речовин. Препарати з плодів застосовують у медицині та ветеринарії. Дослідження показало, що екстракт горобини має радіозахисні властивості, а також добр</w:t>
      </w:r>
      <w:r w:rsidR="009C598A" w:rsidRPr="001D3A55">
        <w:rPr>
          <w:rFonts w:ascii="Times New Roman" w:hAnsi="Times New Roman" w:cs="Times New Roman"/>
          <w:sz w:val="28"/>
          <w:szCs w:val="28"/>
        </w:rPr>
        <w:t xml:space="preserve">е впливає на організм при дії різних шкідливих факторів фізичної та </w:t>
      </w:r>
      <w:r w:rsidR="009C598A" w:rsidRPr="001D3A55">
        <w:rPr>
          <w:rFonts w:ascii="Times New Roman" w:hAnsi="Times New Roman" w:cs="Times New Roman"/>
          <w:sz w:val="28"/>
          <w:szCs w:val="28"/>
        </w:rPr>
        <w:t>хімічної природи.</w:t>
      </w:r>
    </w:p>
    <w:p w:rsidR="00000000" w:rsidRPr="000326E6" w:rsidRDefault="009C598A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26E6">
        <w:rPr>
          <w:rFonts w:ascii="Times New Roman" w:hAnsi="Times New Roman" w:cs="Times New Roman"/>
          <w:b/>
          <w:sz w:val="28"/>
          <w:szCs w:val="28"/>
        </w:rPr>
        <w:t>Деревій звичайний</w:t>
      </w:r>
    </w:p>
    <w:p w:rsidR="00000000" w:rsidRPr="001D3A55" w:rsidRDefault="000326E6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72576" behindDoc="1" locked="0" layoutInCell="1" allowOverlap="1" wp14:anchorId="1B2E0E9F" wp14:editId="50F398BE">
            <wp:simplePos x="0" y="0"/>
            <wp:positionH relativeFrom="column">
              <wp:posOffset>-118745</wp:posOffset>
            </wp:positionH>
            <wp:positionV relativeFrom="paragraph">
              <wp:posOffset>67945</wp:posOffset>
            </wp:positionV>
            <wp:extent cx="2158365" cy="2879090"/>
            <wp:effectExtent l="0" t="0" r="0" b="0"/>
            <wp:wrapThrough wrapText="bothSides">
              <wp:wrapPolygon edited="0">
                <wp:start x="0" y="0"/>
                <wp:lineTo x="0" y="21438"/>
                <wp:lineTo x="21352" y="21438"/>
                <wp:lineTo x="21352" y="0"/>
                <wp:lineTo x="0" y="0"/>
              </wp:wrapPolygon>
            </wp:wrapThrough>
            <wp:docPr id="14" name="Рисунок 14" descr="http://medtravi.com/wp-content/gallery/ty-syachelistnik/post-obrazovanie-veb-2-0_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edtravi.com/wp-content/gallery/ty-syachelistnik/post-obrazovanie-veb-2-0_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98A" w:rsidRPr="001D3A55">
        <w:rPr>
          <w:rFonts w:ascii="Times New Roman" w:hAnsi="Times New Roman" w:cs="Times New Roman"/>
          <w:sz w:val="28"/>
          <w:szCs w:val="28"/>
        </w:rPr>
        <w:t>Це всім відома рослина з</w:t>
      </w:r>
      <w:r w:rsidR="009C598A" w:rsidRPr="001D3A55">
        <w:rPr>
          <w:rFonts w:ascii="Times New Roman" w:hAnsi="Times New Roman" w:cs="Times New Roman"/>
          <w:sz w:val="28"/>
          <w:szCs w:val="28"/>
        </w:rPr>
        <w:t xml:space="preserve"> повзучим кореневищем, має пружне трохи опушене стебло заввишки 20-25 </w:t>
      </w:r>
      <w:proofErr w:type="spellStart"/>
      <w:r w:rsidR="009C598A" w:rsidRPr="001D3A55">
        <w:rPr>
          <w:rFonts w:ascii="Times New Roman" w:hAnsi="Times New Roman" w:cs="Times New Roman"/>
          <w:sz w:val="28"/>
          <w:szCs w:val="28"/>
        </w:rPr>
        <w:t>см.Квітки</w:t>
      </w:r>
      <w:proofErr w:type="spellEnd"/>
      <w:r w:rsidR="009C598A" w:rsidRPr="001D3A55">
        <w:rPr>
          <w:rFonts w:ascii="Times New Roman" w:hAnsi="Times New Roman" w:cs="Times New Roman"/>
          <w:sz w:val="28"/>
          <w:szCs w:val="28"/>
        </w:rPr>
        <w:t xml:space="preserve"> зазвичай білого кольору з гіркуватим смаком.</w:t>
      </w:r>
    </w:p>
    <w:p w:rsidR="00000000" w:rsidRPr="001D3A55" w:rsidRDefault="000326E6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У народі настій деревію п</w:t>
      </w:r>
      <w:r w:rsidRPr="000326E6">
        <w:rPr>
          <w:rFonts w:ascii="Times New Roman" w:hAnsi="Times New Roman" w:cs="Times New Roman"/>
          <w:sz w:val="28"/>
          <w:szCs w:val="28"/>
        </w:rPr>
        <w:t>’</w:t>
      </w:r>
      <w:r w:rsidR="009C598A" w:rsidRPr="001D3A55">
        <w:rPr>
          <w:rFonts w:ascii="Times New Roman" w:hAnsi="Times New Roman" w:cs="Times New Roman"/>
          <w:sz w:val="28"/>
          <w:szCs w:val="28"/>
        </w:rPr>
        <w:t>ють при жіночих хворобах, при гемороїд</w:t>
      </w:r>
      <w:r w:rsidR="009C598A" w:rsidRPr="001D3A55">
        <w:rPr>
          <w:rFonts w:ascii="Times New Roman" w:hAnsi="Times New Roman" w:cs="Times New Roman"/>
          <w:sz w:val="28"/>
          <w:szCs w:val="28"/>
        </w:rPr>
        <w:t>альних і маткових кровотечах, зубному болі і для збільшення кількості молока в матерів.</w:t>
      </w:r>
    </w:p>
    <w:p w:rsidR="000326E6" w:rsidRDefault="000326E6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26E6" w:rsidRDefault="000326E6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26E6" w:rsidRPr="000326E6" w:rsidRDefault="000326E6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73600" behindDoc="0" locked="0" layoutInCell="1" allowOverlap="1" wp14:anchorId="791FEBA7" wp14:editId="58A04FEA">
            <wp:simplePos x="0" y="0"/>
            <wp:positionH relativeFrom="column">
              <wp:posOffset>4093210</wp:posOffset>
            </wp:positionH>
            <wp:positionV relativeFrom="paragraph">
              <wp:posOffset>84455</wp:posOffset>
            </wp:positionV>
            <wp:extent cx="2304415" cy="3069590"/>
            <wp:effectExtent l="0" t="0" r="635" b="0"/>
            <wp:wrapSquare wrapText="bothSides"/>
            <wp:docPr id="9" name="Рисунок 9" descr="http://cs616627.vk.me/v616627993/1673d/cf71dE75r8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s616627.vk.me/v616627993/1673d/cf71dE75r8U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26E6">
        <w:rPr>
          <w:rFonts w:ascii="Times New Roman" w:hAnsi="Times New Roman" w:cs="Times New Roman"/>
          <w:b/>
          <w:sz w:val="28"/>
          <w:szCs w:val="28"/>
        </w:rPr>
        <w:t xml:space="preserve">Ромашка лікарська </w:t>
      </w:r>
    </w:p>
    <w:p w:rsidR="000326E6" w:rsidRPr="000326E6" w:rsidRDefault="000326E6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26E6">
        <w:rPr>
          <w:rFonts w:ascii="Times New Roman" w:hAnsi="Times New Roman" w:cs="Times New Roman"/>
          <w:sz w:val="28"/>
          <w:szCs w:val="28"/>
        </w:rPr>
        <w:t xml:space="preserve">Багатий склад ромашки i </w:t>
      </w:r>
      <w:proofErr w:type="spellStart"/>
      <w:r w:rsidRPr="000326E6">
        <w:rPr>
          <w:rFonts w:ascii="Times New Roman" w:hAnsi="Times New Roman" w:cs="Times New Roman"/>
          <w:sz w:val="28"/>
          <w:szCs w:val="28"/>
        </w:rPr>
        <w:t>ефiрної</w:t>
      </w:r>
      <w:proofErr w:type="spellEnd"/>
      <w:r w:rsidRPr="000326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26E6">
        <w:rPr>
          <w:rFonts w:ascii="Times New Roman" w:hAnsi="Times New Roman" w:cs="Times New Roman"/>
          <w:sz w:val="28"/>
          <w:szCs w:val="28"/>
        </w:rPr>
        <w:t>олiї</w:t>
      </w:r>
      <w:proofErr w:type="spellEnd"/>
      <w:r w:rsidRPr="000326E6">
        <w:rPr>
          <w:rFonts w:ascii="Times New Roman" w:hAnsi="Times New Roman" w:cs="Times New Roman"/>
          <w:sz w:val="28"/>
          <w:szCs w:val="28"/>
        </w:rPr>
        <w:t xml:space="preserve"> обумовлюють </w:t>
      </w:r>
      <w:proofErr w:type="spellStart"/>
      <w:r w:rsidRPr="000326E6">
        <w:rPr>
          <w:rFonts w:ascii="Times New Roman" w:hAnsi="Times New Roman" w:cs="Times New Roman"/>
          <w:sz w:val="28"/>
          <w:szCs w:val="28"/>
        </w:rPr>
        <w:t>рiзнобiчну</w:t>
      </w:r>
      <w:proofErr w:type="spellEnd"/>
      <w:r w:rsidRPr="000326E6">
        <w:rPr>
          <w:rFonts w:ascii="Times New Roman" w:hAnsi="Times New Roman" w:cs="Times New Roman"/>
          <w:sz w:val="28"/>
          <w:szCs w:val="28"/>
        </w:rPr>
        <w:t xml:space="preserve"> її </w:t>
      </w:r>
      <w:proofErr w:type="spellStart"/>
      <w:r w:rsidRPr="000326E6">
        <w:rPr>
          <w:rFonts w:ascii="Times New Roman" w:hAnsi="Times New Roman" w:cs="Times New Roman"/>
          <w:sz w:val="28"/>
          <w:szCs w:val="28"/>
        </w:rPr>
        <w:t>дiю</w:t>
      </w:r>
      <w:proofErr w:type="spellEnd"/>
      <w:r w:rsidRPr="000326E6">
        <w:rPr>
          <w:rFonts w:ascii="Times New Roman" w:hAnsi="Times New Roman" w:cs="Times New Roman"/>
          <w:sz w:val="28"/>
          <w:szCs w:val="28"/>
        </w:rPr>
        <w:t xml:space="preserve"> i застосування. </w:t>
      </w:r>
      <w:proofErr w:type="spellStart"/>
      <w:r w:rsidRPr="000326E6">
        <w:rPr>
          <w:rFonts w:ascii="Times New Roman" w:hAnsi="Times New Roman" w:cs="Times New Roman"/>
          <w:sz w:val="28"/>
          <w:szCs w:val="28"/>
        </w:rPr>
        <w:t>Ефiрна</w:t>
      </w:r>
      <w:proofErr w:type="spellEnd"/>
      <w:r w:rsidRPr="000326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26E6">
        <w:rPr>
          <w:rFonts w:ascii="Times New Roman" w:hAnsi="Times New Roman" w:cs="Times New Roman"/>
          <w:sz w:val="28"/>
          <w:szCs w:val="28"/>
        </w:rPr>
        <w:t>олiя</w:t>
      </w:r>
      <w:proofErr w:type="spellEnd"/>
      <w:r w:rsidRPr="000326E6">
        <w:rPr>
          <w:rFonts w:ascii="Times New Roman" w:hAnsi="Times New Roman" w:cs="Times New Roman"/>
          <w:sz w:val="28"/>
          <w:szCs w:val="28"/>
        </w:rPr>
        <w:t xml:space="preserve"> ромашки має протизапальну i пом'якшувальну </w:t>
      </w:r>
      <w:proofErr w:type="spellStart"/>
      <w:r w:rsidRPr="000326E6">
        <w:rPr>
          <w:rFonts w:ascii="Times New Roman" w:hAnsi="Times New Roman" w:cs="Times New Roman"/>
          <w:sz w:val="28"/>
          <w:szCs w:val="28"/>
        </w:rPr>
        <w:t>дiю</w:t>
      </w:r>
      <w:proofErr w:type="spellEnd"/>
      <w:r w:rsidRPr="000326E6">
        <w:rPr>
          <w:rFonts w:ascii="Times New Roman" w:hAnsi="Times New Roman" w:cs="Times New Roman"/>
          <w:sz w:val="28"/>
          <w:szCs w:val="28"/>
        </w:rPr>
        <w:t xml:space="preserve"> при захворюваннях травного тракту – кольки у шлунку i кишках, гастрит, </w:t>
      </w:r>
      <w:proofErr w:type="spellStart"/>
      <w:r w:rsidRPr="000326E6">
        <w:rPr>
          <w:rFonts w:ascii="Times New Roman" w:hAnsi="Times New Roman" w:cs="Times New Roman"/>
          <w:sz w:val="28"/>
          <w:szCs w:val="28"/>
        </w:rPr>
        <w:t>колiт</w:t>
      </w:r>
      <w:proofErr w:type="spellEnd"/>
      <w:r w:rsidRPr="000326E6">
        <w:rPr>
          <w:rFonts w:ascii="Times New Roman" w:hAnsi="Times New Roman" w:cs="Times New Roman"/>
          <w:sz w:val="28"/>
          <w:szCs w:val="28"/>
        </w:rPr>
        <w:t xml:space="preserve">, метеоризм (зменшує утворення </w:t>
      </w:r>
      <w:proofErr w:type="spellStart"/>
      <w:r w:rsidRPr="000326E6">
        <w:rPr>
          <w:rFonts w:ascii="Times New Roman" w:hAnsi="Times New Roman" w:cs="Times New Roman"/>
          <w:sz w:val="28"/>
          <w:szCs w:val="28"/>
        </w:rPr>
        <w:t>газiв</w:t>
      </w:r>
      <w:proofErr w:type="spellEnd"/>
      <w:r w:rsidRPr="000326E6">
        <w:rPr>
          <w:rFonts w:ascii="Times New Roman" w:hAnsi="Times New Roman" w:cs="Times New Roman"/>
          <w:sz w:val="28"/>
          <w:szCs w:val="28"/>
        </w:rPr>
        <w:t xml:space="preserve">), стоматит, гінгівіт i при запальних процесах дихальних </w:t>
      </w:r>
      <w:proofErr w:type="spellStart"/>
      <w:r w:rsidRPr="000326E6">
        <w:rPr>
          <w:rFonts w:ascii="Times New Roman" w:hAnsi="Times New Roman" w:cs="Times New Roman"/>
          <w:sz w:val="28"/>
          <w:szCs w:val="28"/>
        </w:rPr>
        <w:t>шляxiв</w:t>
      </w:r>
      <w:proofErr w:type="spellEnd"/>
      <w:r w:rsidRPr="000326E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326E6">
        <w:rPr>
          <w:rFonts w:ascii="Times New Roman" w:hAnsi="Times New Roman" w:cs="Times New Roman"/>
          <w:sz w:val="28"/>
          <w:szCs w:val="28"/>
        </w:rPr>
        <w:t>тонзилiт</w:t>
      </w:r>
      <w:proofErr w:type="spellEnd"/>
      <w:r w:rsidRPr="000326E6">
        <w:rPr>
          <w:rFonts w:ascii="Times New Roman" w:hAnsi="Times New Roman" w:cs="Times New Roman"/>
          <w:sz w:val="28"/>
          <w:szCs w:val="28"/>
        </w:rPr>
        <w:t>,</w:t>
      </w:r>
      <w:proofErr w:type="spellStart"/>
      <w:r w:rsidRPr="000326E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18" w:tgtFrame="_blank" w:history="1">
        <w:r w:rsidRPr="000326E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фарингi</w:t>
        </w:r>
        <w:proofErr w:type="spellEnd"/>
        <w:r w:rsidRPr="000326E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т</w:t>
        </w:r>
      </w:hyperlink>
      <w:r w:rsidRPr="000326E6">
        <w:rPr>
          <w:rFonts w:ascii="Times New Roman" w:hAnsi="Times New Roman" w:cs="Times New Roman"/>
          <w:sz w:val="28"/>
          <w:szCs w:val="28"/>
        </w:rPr>
        <w:t>,</w:t>
      </w:r>
      <w:r w:rsidRPr="000326E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19" w:tgtFrame="_blank" w:history="1">
        <w:r w:rsidRPr="000326E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ларингiт</w:t>
        </w:r>
      </w:hyperlink>
      <w:r w:rsidRPr="000326E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0326E6">
        <w:rPr>
          <w:rFonts w:ascii="Times New Roman" w:hAnsi="Times New Roman" w:cs="Times New Roman"/>
          <w:sz w:val="28"/>
          <w:szCs w:val="28"/>
        </w:rPr>
        <w:t xml:space="preserve">(iнгаляцiї парами </w:t>
      </w:r>
      <w:proofErr w:type="spellStart"/>
      <w:r w:rsidRPr="000326E6">
        <w:rPr>
          <w:rFonts w:ascii="Times New Roman" w:hAnsi="Times New Roman" w:cs="Times New Roman"/>
          <w:sz w:val="28"/>
          <w:szCs w:val="28"/>
        </w:rPr>
        <w:t>олiї</w:t>
      </w:r>
      <w:proofErr w:type="spellEnd"/>
      <w:r w:rsidRPr="000326E6">
        <w:rPr>
          <w:rFonts w:ascii="Times New Roman" w:hAnsi="Times New Roman" w:cs="Times New Roman"/>
          <w:sz w:val="28"/>
          <w:szCs w:val="28"/>
        </w:rPr>
        <w:t>).</w:t>
      </w:r>
    </w:p>
    <w:p w:rsidR="000326E6" w:rsidRPr="000326E6" w:rsidRDefault="000326E6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26E6" w:rsidRDefault="000326E6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26E6" w:rsidRDefault="000326E6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26E6" w:rsidRDefault="000326E6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26E6" w:rsidRDefault="000326E6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26E6" w:rsidRDefault="000326E6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26E6" w:rsidRDefault="000326E6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26E6" w:rsidRDefault="000326E6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26E6" w:rsidRDefault="000326E6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26E6" w:rsidRDefault="000326E6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Pr="000326E6" w:rsidRDefault="009C598A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26E6">
        <w:rPr>
          <w:rFonts w:ascii="Times New Roman" w:hAnsi="Times New Roman" w:cs="Times New Roman"/>
          <w:b/>
          <w:sz w:val="28"/>
          <w:szCs w:val="28"/>
        </w:rPr>
        <w:t>Корисно знати, що:</w:t>
      </w:r>
    </w:p>
    <w:p w:rsidR="00000000" w:rsidRPr="001D3A55" w:rsidRDefault="009C598A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A55">
        <w:rPr>
          <w:rFonts w:ascii="Times New Roman" w:hAnsi="Times New Roman" w:cs="Times New Roman"/>
          <w:sz w:val="28"/>
          <w:szCs w:val="28"/>
        </w:rPr>
        <w:t>Корисний зелений чай,</w:t>
      </w:r>
      <w:r w:rsidRPr="001D3A55">
        <w:rPr>
          <w:rFonts w:ascii="Times New Roman" w:hAnsi="Times New Roman" w:cs="Times New Roman"/>
          <w:sz w:val="28"/>
          <w:szCs w:val="28"/>
        </w:rPr>
        <w:t xml:space="preserve"> оскільки в ньому міститься танін та ряд інших речовин, які нейтралізують дію </w:t>
      </w:r>
      <w:r w:rsidR="001D3A55" w:rsidRPr="001D3A55">
        <w:rPr>
          <w:rFonts w:ascii="Times New Roman" w:hAnsi="Times New Roman" w:cs="Times New Roman"/>
          <w:sz w:val="28"/>
          <w:szCs w:val="28"/>
        </w:rPr>
        <w:t>Стронцію – 90</w:t>
      </w:r>
      <w:r w:rsidRPr="001D3A55">
        <w:rPr>
          <w:rFonts w:ascii="Times New Roman" w:hAnsi="Times New Roman" w:cs="Times New Roman"/>
          <w:sz w:val="28"/>
          <w:szCs w:val="28"/>
        </w:rPr>
        <w:t xml:space="preserve"> за рахунок зв'язування, а потім виводить його з організму.</w:t>
      </w:r>
    </w:p>
    <w:p w:rsidR="001D3A55" w:rsidRPr="001D3A55" w:rsidRDefault="001D3A55" w:rsidP="000326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3A55">
        <w:rPr>
          <w:rFonts w:ascii="Times New Roman" w:hAnsi="Times New Roman" w:cs="Times New Roman"/>
          <w:sz w:val="28"/>
          <w:szCs w:val="28"/>
        </w:rPr>
        <w:t xml:space="preserve">  Бажано вживати </w:t>
      </w:r>
      <w:r w:rsidRPr="001D3A55">
        <w:rPr>
          <w:rFonts w:ascii="Times New Roman" w:hAnsi="Times New Roman" w:cs="Times New Roman"/>
          <w:b/>
          <w:bCs/>
          <w:sz w:val="28"/>
          <w:szCs w:val="28"/>
        </w:rPr>
        <w:t>“Чорнобильський чай”.</w:t>
      </w:r>
      <w:r w:rsidRPr="001D3A55">
        <w:rPr>
          <w:rFonts w:ascii="Times New Roman" w:hAnsi="Times New Roman" w:cs="Times New Roman"/>
          <w:sz w:val="28"/>
          <w:szCs w:val="28"/>
        </w:rPr>
        <w:t xml:space="preserve"> До його складу входять такі трави:</w:t>
      </w:r>
    </w:p>
    <w:p w:rsidR="001D3A55" w:rsidRPr="001D3A55" w:rsidRDefault="001D3A55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A55">
        <w:rPr>
          <w:rFonts w:ascii="Times New Roman" w:hAnsi="Times New Roman" w:cs="Times New Roman"/>
          <w:sz w:val="28"/>
          <w:szCs w:val="28"/>
        </w:rPr>
        <w:t xml:space="preserve">      1. Полин</w:t>
      </w:r>
    </w:p>
    <w:p w:rsidR="001D3A55" w:rsidRPr="001D3A55" w:rsidRDefault="001D3A55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A55">
        <w:rPr>
          <w:rFonts w:ascii="Times New Roman" w:hAnsi="Times New Roman" w:cs="Times New Roman"/>
          <w:sz w:val="28"/>
          <w:szCs w:val="28"/>
        </w:rPr>
        <w:t xml:space="preserve">      2. Подорожник великий</w:t>
      </w:r>
    </w:p>
    <w:p w:rsidR="001D3A55" w:rsidRPr="001D3A55" w:rsidRDefault="001D3A55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A55">
        <w:rPr>
          <w:rFonts w:ascii="Times New Roman" w:hAnsi="Times New Roman" w:cs="Times New Roman"/>
          <w:sz w:val="28"/>
          <w:szCs w:val="28"/>
        </w:rPr>
        <w:t xml:space="preserve">      3. Первоцвіт весняний.</w:t>
      </w:r>
    </w:p>
    <w:p w:rsidR="001D3A55" w:rsidRPr="001D3A55" w:rsidRDefault="001D3A55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A55">
        <w:rPr>
          <w:rFonts w:ascii="Times New Roman" w:hAnsi="Times New Roman" w:cs="Times New Roman"/>
          <w:sz w:val="28"/>
          <w:szCs w:val="28"/>
        </w:rPr>
        <w:t xml:space="preserve">      4. Пирій повзучий</w:t>
      </w:r>
    </w:p>
    <w:p w:rsidR="001D3A55" w:rsidRPr="001D3A55" w:rsidRDefault="001D3A55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A55">
        <w:rPr>
          <w:rFonts w:ascii="Times New Roman" w:hAnsi="Times New Roman" w:cs="Times New Roman"/>
          <w:sz w:val="28"/>
          <w:szCs w:val="28"/>
        </w:rPr>
        <w:t xml:space="preserve">      5. Корінь кульбаби</w:t>
      </w:r>
    </w:p>
    <w:p w:rsidR="001D3A55" w:rsidRPr="001D3A55" w:rsidRDefault="001D3A55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A55">
        <w:rPr>
          <w:rFonts w:ascii="Times New Roman" w:hAnsi="Times New Roman" w:cs="Times New Roman"/>
          <w:sz w:val="28"/>
          <w:szCs w:val="28"/>
        </w:rPr>
        <w:t xml:space="preserve">      6. М'ята перцева</w:t>
      </w:r>
    </w:p>
    <w:p w:rsidR="001D3A55" w:rsidRPr="001D3A55" w:rsidRDefault="001D3A55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A55">
        <w:rPr>
          <w:rFonts w:ascii="Times New Roman" w:hAnsi="Times New Roman" w:cs="Times New Roman"/>
          <w:sz w:val="28"/>
          <w:szCs w:val="28"/>
        </w:rPr>
        <w:t xml:space="preserve">      7. Цмин піщаний</w:t>
      </w:r>
    </w:p>
    <w:p w:rsidR="001D3A55" w:rsidRPr="001D3A55" w:rsidRDefault="001D3A55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A55">
        <w:rPr>
          <w:rFonts w:ascii="Times New Roman" w:hAnsi="Times New Roman" w:cs="Times New Roman"/>
          <w:sz w:val="28"/>
          <w:szCs w:val="28"/>
        </w:rPr>
        <w:t xml:space="preserve">      8. Кропива дводомна</w:t>
      </w:r>
    </w:p>
    <w:p w:rsidR="001D3A55" w:rsidRPr="001D3A55" w:rsidRDefault="001D3A55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A55">
        <w:rPr>
          <w:rFonts w:ascii="Times New Roman" w:hAnsi="Times New Roman" w:cs="Times New Roman"/>
          <w:sz w:val="28"/>
          <w:szCs w:val="28"/>
        </w:rPr>
        <w:t xml:space="preserve">      9. Спориш звичайний</w:t>
      </w:r>
    </w:p>
    <w:p w:rsidR="001D3A55" w:rsidRPr="001D3A55" w:rsidRDefault="001D3A55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A55">
        <w:rPr>
          <w:rFonts w:ascii="Times New Roman" w:hAnsi="Times New Roman" w:cs="Times New Roman"/>
          <w:sz w:val="28"/>
          <w:szCs w:val="28"/>
        </w:rPr>
        <w:t xml:space="preserve">      10. Гречка посівна</w:t>
      </w:r>
    </w:p>
    <w:p w:rsidR="001D3A55" w:rsidRPr="001D3A55" w:rsidRDefault="001D3A55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A55">
        <w:rPr>
          <w:rFonts w:ascii="Times New Roman" w:hAnsi="Times New Roman" w:cs="Times New Roman"/>
          <w:sz w:val="28"/>
          <w:szCs w:val="28"/>
        </w:rPr>
        <w:t xml:space="preserve">      Цей збір має здатність виводити радіонукліди з організму і захищає імунну систему людини. Спосіб приготування дуже простий. Береться в рівній кількості сировина десяти трав і ретельно розмішується; одну столову ложку суміші заливають склянкою окропу і настоюють 20 хвилин. Випивають одну склянку “Чорнобильського чаю” в три прийоми за добу.</w:t>
      </w:r>
    </w:p>
    <w:p w:rsidR="001D3A55" w:rsidRPr="001D3A55" w:rsidRDefault="001D3A55" w:rsidP="001D3A55">
      <w:pPr>
        <w:tabs>
          <w:tab w:val="left" w:pos="6577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A55">
        <w:rPr>
          <w:rFonts w:ascii="Times New Roman" w:hAnsi="Times New Roman" w:cs="Times New Roman"/>
          <w:b/>
          <w:sz w:val="28"/>
          <w:szCs w:val="28"/>
        </w:rPr>
        <w:t>Способи використання лікарських рослин:</w:t>
      </w:r>
      <w:r w:rsidRPr="001D3A55">
        <w:rPr>
          <w:rFonts w:ascii="Times New Roman" w:hAnsi="Times New Roman" w:cs="Times New Roman"/>
          <w:b/>
          <w:sz w:val="28"/>
          <w:szCs w:val="28"/>
        </w:rPr>
        <w:tab/>
      </w:r>
    </w:p>
    <w:p w:rsidR="001D3A55" w:rsidRPr="001D3A55" w:rsidRDefault="001D3A55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A55">
        <w:rPr>
          <w:rFonts w:ascii="Times New Roman" w:hAnsi="Times New Roman" w:cs="Times New Roman"/>
          <w:sz w:val="28"/>
          <w:szCs w:val="28"/>
        </w:rPr>
        <w:t xml:space="preserve">“ Травами життя” називають лікарські рослини. Але необхідно так підходити до лікування цими травами, аби вони дійсно подовжили нам з вами життя, а не скоротили. Перше правило, яке повинна </w:t>
      </w:r>
      <w:proofErr w:type="spellStart"/>
      <w:r w:rsidRPr="001D3A55">
        <w:rPr>
          <w:rFonts w:ascii="Times New Roman" w:hAnsi="Times New Roman" w:cs="Times New Roman"/>
          <w:sz w:val="28"/>
          <w:szCs w:val="28"/>
        </w:rPr>
        <w:t>пам”ятати</w:t>
      </w:r>
      <w:proofErr w:type="spellEnd"/>
      <w:r w:rsidRPr="001D3A55">
        <w:rPr>
          <w:rFonts w:ascii="Times New Roman" w:hAnsi="Times New Roman" w:cs="Times New Roman"/>
          <w:sz w:val="28"/>
          <w:szCs w:val="28"/>
        </w:rPr>
        <w:t xml:space="preserve"> кожна людина, - самолікування завжди багате небезпеками. Будь-яку траву повинен прописати лікар. Існує велика безліч високотоксичних рослин,при приготуванні настоїв або відварів з яких необхідно точно дотримувати дозування. </w:t>
      </w:r>
    </w:p>
    <w:p w:rsidR="001D3A55" w:rsidRPr="001D3A55" w:rsidRDefault="001D3A55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A55">
        <w:rPr>
          <w:rFonts w:ascii="Times New Roman" w:hAnsi="Times New Roman" w:cs="Times New Roman"/>
          <w:sz w:val="28"/>
          <w:szCs w:val="28"/>
        </w:rPr>
        <w:t xml:space="preserve">   Будь-яка рослина містить в собі корисні речовини, які здатні при дотриманні деяких умов проявляти в організмі людини справжні цілющі властивості. Кількість речовин в одній і тій же рослині змінюється залежно від періоду зростання і розвитку самої рослини.</w:t>
      </w:r>
    </w:p>
    <w:p w:rsidR="000326E6" w:rsidRDefault="000326E6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ІІ етап Практичний</w:t>
      </w:r>
    </w:p>
    <w:p w:rsidR="000326E6" w:rsidRDefault="000326E6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326E6">
        <w:rPr>
          <w:rFonts w:ascii="Times New Roman" w:hAnsi="Times New Roman" w:cs="Times New Roman"/>
          <w:sz w:val="28"/>
          <w:szCs w:val="28"/>
        </w:rPr>
        <w:t>Цьогоріч</w:t>
      </w:r>
      <w:proofErr w:type="spellEnd"/>
      <w:r w:rsidRPr="000326E6">
        <w:rPr>
          <w:rFonts w:ascii="Times New Roman" w:hAnsi="Times New Roman" w:cs="Times New Roman"/>
          <w:sz w:val="28"/>
          <w:szCs w:val="28"/>
        </w:rPr>
        <w:t xml:space="preserve">, ми підготували ділянку пришкільної території для висадки лікарських рослин, які навесні будуть висаджені у </w:t>
      </w:r>
      <w:proofErr w:type="spellStart"/>
      <w:r w:rsidRPr="000326E6">
        <w:rPr>
          <w:rFonts w:ascii="Times New Roman" w:hAnsi="Times New Roman" w:cs="Times New Roman"/>
          <w:sz w:val="28"/>
          <w:szCs w:val="28"/>
        </w:rPr>
        <w:t>грунт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326E6" w:rsidRPr="000326E6" w:rsidRDefault="000326E6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26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26E6" w:rsidRPr="000326E6" w:rsidRDefault="000326E6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26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26E6" w:rsidRPr="000326E6" w:rsidRDefault="000326E6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26E6" w:rsidRPr="000326E6" w:rsidRDefault="000326E6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26E6" w:rsidRPr="000326E6" w:rsidRDefault="000326E6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26E6" w:rsidRDefault="000326E6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26E6" w:rsidRDefault="000326E6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26E6" w:rsidRDefault="000326E6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26E6" w:rsidRDefault="000326E6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26E6" w:rsidRDefault="000326E6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26E6" w:rsidRDefault="000326E6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26E6" w:rsidRDefault="000326E6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26E6" w:rsidRDefault="000326E6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26E6" w:rsidRDefault="000326E6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26E6" w:rsidRDefault="000326E6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26E6" w:rsidRDefault="000326E6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26E6" w:rsidRDefault="000326E6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26E6" w:rsidRDefault="000326E6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26E6" w:rsidRDefault="000326E6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26E6" w:rsidRDefault="000326E6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26E6" w:rsidRDefault="000326E6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26E6" w:rsidRDefault="000326E6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26E6" w:rsidRDefault="000326E6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26E6" w:rsidRDefault="000326E6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26E6" w:rsidRDefault="000326E6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26E6" w:rsidRDefault="000326E6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26E6" w:rsidRDefault="000326E6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26E6" w:rsidRDefault="000326E6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26E6" w:rsidRDefault="000326E6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0000" w:rsidRPr="000326E6" w:rsidRDefault="009C598A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26E6">
        <w:rPr>
          <w:rFonts w:ascii="Times New Roman" w:hAnsi="Times New Roman" w:cs="Times New Roman"/>
          <w:b/>
          <w:sz w:val="28"/>
          <w:szCs w:val="28"/>
        </w:rPr>
        <w:t>Висновки:</w:t>
      </w:r>
    </w:p>
    <w:p w:rsidR="00000000" w:rsidRPr="001D3A55" w:rsidRDefault="009C598A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Навіть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приведеного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переліку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рослин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вистачить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для того,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1D3A55">
        <w:rPr>
          <w:rFonts w:ascii="Times New Roman" w:hAnsi="Times New Roman" w:cs="Times New Roman"/>
          <w:sz w:val="28"/>
          <w:szCs w:val="28"/>
          <w:lang w:val="ru-RU"/>
        </w:rPr>
        <w:t>ісля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консультацій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фітотерапевта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ефективно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проводити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лікувально-профілактичні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курси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по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нейтралізації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радіонуклідного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забруднення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організму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Засто</w:t>
      </w:r>
      <w:r w:rsidRPr="001D3A55">
        <w:rPr>
          <w:rFonts w:ascii="Times New Roman" w:hAnsi="Times New Roman" w:cs="Times New Roman"/>
          <w:sz w:val="28"/>
          <w:szCs w:val="28"/>
          <w:lang w:val="ru-RU"/>
        </w:rPr>
        <w:t>сування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харчових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рослин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прямо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показане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захисту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негативної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дії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так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званих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мікродоз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», особливо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небезпечних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1D3A55">
        <w:rPr>
          <w:rFonts w:ascii="Times New Roman" w:hAnsi="Times New Roman" w:cs="Times New Roman"/>
          <w:sz w:val="28"/>
          <w:szCs w:val="28"/>
          <w:lang w:val="ru-RU"/>
        </w:rPr>
        <w:t>через</w:t>
      </w:r>
      <w:proofErr w:type="gram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утрудненість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встановлення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D3A55">
        <w:rPr>
          <w:rFonts w:ascii="Times New Roman" w:hAnsi="Times New Roman" w:cs="Times New Roman"/>
          <w:sz w:val="28"/>
          <w:szCs w:val="28"/>
          <w:lang w:val="ru-RU"/>
        </w:rPr>
        <w:t>кількісних</w:t>
      </w:r>
      <w:proofErr w:type="spellEnd"/>
      <w:r w:rsidRPr="001D3A55">
        <w:rPr>
          <w:rFonts w:ascii="Times New Roman" w:hAnsi="Times New Roman" w:cs="Times New Roman"/>
          <w:sz w:val="28"/>
          <w:szCs w:val="28"/>
          <w:lang w:val="ru-RU"/>
        </w:rPr>
        <w:t xml:space="preserve"> характеристик.</w:t>
      </w:r>
    </w:p>
    <w:p w:rsidR="00000000" w:rsidRPr="001201D8" w:rsidRDefault="009C598A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01D8">
        <w:rPr>
          <w:rFonts w:ascii="Times New Roman" w:hAnsi="Times New Roman" w:cs="Times New Roman"/>
          <w:b/>
          <w:sz w:val="28"/>
          <w:szCs w:val="28"/>
        </w:rPr>
        <w:t>Інформація для роздумів:</w:t>
      </w:r>
    </w:p>
    <w:p w:rsidR="00000000" w:rsidRDefault="009C598A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A55">
        <w:rPr>
          <w:rFonts w:ascii="Times New Roman" w:hAnsi="Times New Roman" w:cs="Times New Roman"/>
          <w:sz w:val="28"/>
          <w:szCs w:val="28"/>
        </w:rPr>
        <w:t xml:space="preserve">Всі ми страждаємо від хронічного браку часу, через ритм життя, що різко змінився, але «природне диво», помножене на мистецтво людських рук і розуму, здатне навіть </w:t>
      </w:r>
      <w:proofErr w:type="spellStart"/>
      <w:r w:rsidRPr="001D3A55">
        <w:rPr>
          <w:rFonts w:ascii="Times New Roman" w:hAnsi="Times New Roman" w:cs="Times New Roman"/>
          <w:sz w:val="28"/>
          <w:szCs w:val="28"/>
        </w:rPr>
        <w:t>найз</w:t>
      </w:r>
      <w:r w:rsidRPr="001D3A55">
        <w:rPr>
          <w:rFonts w:ascii="Times New Roman" w:hAnsi="Times New Roman" w:cs="Times New Roman"/>
          <w:sz w:val="28"/>
          <w:szCs w:val="28"/>
        </w:rPr>
        <w:t>айнятішим</w:t>
      </w:r>
      <w:proofErr w:type="spellEnd"/>
      <w:r w:rsidRPr="001D3A55">
        <w:rPr>
          <w:rFonts w:ascii="Times New Roman" w:hAnsi="Times New Roman" w:cs="Times New Roman"/>
          <w:sz w:val="28"/>
          <w:szCs w:val="28"/>
        </w:rPr>
        <w:t xml:space="preserve"> і «</w:t>
      </w:r>
      <w:proofErr w:type="spellStart"/>
      <w:r w:rsidRPr="001D3A55">
        <w:rPr>
          <w:rFonts w:ascii="Times New Roman" w:hAnsi="Times New Roman" w:cs="Times New Roman"/>
          <w:sz w:val="28"/>
          <w:szCs w:val="28"/>
        </w:rPr>
        <w:t>найледачішим</w:t>
      </w:r>
      <w:proofErr w:type="spellEnd"/>
      <w:r w:rsidRPr="001D3A55">
        <w:rPr>
          <w:rFonts w:ascii="Times New Roman" w:hAnsi="Times New Roman" w:cs="Times New Roman"/>
          <w:sz w:val="28"/>
          <w:szCs w:val="28"/>
        </w:rPr>
        <w:t>» представникам нашого роду підвищити імунний статус і захистити сили свого організму, що гнобляться радіацією.</w:t>
      </w:r>
    </w:p>
    <w:p w:rsidR="001D3A55" w:rsidRPr="001D3A55" w:rsidRDefault="001D3A55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Pr="001D3A55" w:rsidRDefault="009C598A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3A55">
        <w:rPr>
          <w:rFonts w:ascii="Times New Roman" w:hAnsi="Times New Roman" w:cs="Times New Roman"/>
          <w:sz w:val="28"/>
          <w:szCs w:val="28"/>
          <w:lang w:val="ru-RU"/>
        </w:rPr>
        <w:t> </w:t>
      </w:r>
    </w:p>
    <w:p w:rsidR="00A07AB8" w:rsidRPr="001D3A55" w:rsidRDefault="00A07AB8" w:rsidP="001D3A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A07AB8" w:rsidRPr="001D3A5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32AA7"/>
    <w:multiLevelType w:val="hybridMultilevel"/>
    <w:tmpl w:val="F5D47CA6"/>
    <w:lvl w:ilvl="0" w:tplc="6FFC7FD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390FA2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13A94B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56AA6B8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4A23E2C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FAAEF7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DD6D76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A30A658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8D6FB4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F0B5A66"/>
    <w:multiLevelType w:val="hybridMultilevel"/>
    <w:tmpl w:val="6D6E8A40"/>
    <w:lvl w:ilvl="0" w:tplc="25A0DDF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9AC174C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75AEBC2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C367A7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D88E67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9A2F60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05E5EE2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50A614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C3C9D06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13FC708A"/>
    <w:multiLevelType w:val="hybridMultilevel"/>
    <w:tmpl w:val="74BE417A"/>
    <w:lvl w:ilvl="0" w:tplc="3F8C301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D60CA5E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FCC1A1A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CC2B82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5AC65D8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662D21C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9E43E56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784B20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ACEA3F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23A229DB"/>
    <w:multiLevelType w:val="hybridMultilevel"/>
    <w:tmpl w:val="C1AA2B78"/>
    <w:lvl w:ilvl="0" w:tplc="F968C89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DBC1BA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FB68E5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A3A8DF2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CA632A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C44DAB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0401E46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D8CCC8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604E81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38071FF8"/>
    <w:multiLevelType w:val="hybridMultilevel"/>
    <w:tmpl w:val="40FEBD74"/>
    <w:lvl w:ilvl="0" w:tplc="AC2EDEF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EB0927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A7E404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FD09B22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13E6D88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C64A3F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9B65AC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25C8A8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B843F2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50CE3D5D"/>
    <w:multiLevelType w:val="hybridMultilevel"/>
    <w:tmpl w:val="A30C8516"/>
    <w:lvl w:ilvl="0" w:tplc="3A7272D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D0018B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82AB36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302D98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68C543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A7CC8B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52CBF8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96C96B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72E108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644F036E"/>
    <w:multiLevelType w:val="hybridMultilevel"/>
    <w:tmpl w:val="928C77F8"/>
    <w:lvl w:ilvl="0" w:tplc="C304F6B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D3082F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484C72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C1CA1B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D94A21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642E3E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7102FF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B0093B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9B43BC0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77A67827"/>
    <w:multiLevelType w:val="hybridMultilevel"/>
    <w:tmpl w:val="752A410A"/>
    <w:lvl w:ilvl="0" w:tplc="A0347DC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F10C802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358337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A8E0FAE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51E75E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566F2D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6920E0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65E021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612096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6"/>
  </w:num>
  <w:num w:numId="5">
    <w:abstractNumId w:val="4"/>
  </w:num>
  <w:num w:numId="6">
    <w:abstractNumId w:val="1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A55"/>
    <w:rsid w:val="0000275E"/>
    <w:rsid w:val="00004060"/>
    <w:rsid w:val="0000521B"/>
    <w:rsid w:val="00006F47"/>
    <w:rsid w:val="000101A0"/>
    <w:rsid w:val="0001284F"/>
    <w:rsid w:val="0002029B"/>
    <w:rsid w:val="00021299"/>
    <w:rsid w:val="0002435C"/>
    <w:rsid w:val="00031CA5"/>
    <w:rsid w:val="000326E6"/>
    <w:rsid w:val="00036C25"/>
    <w:rsid w:val="0003732E"/>
    <w:rsid w:val="000401FB"/>
    <w:rsid w:val="0004066F"/>
    <w:rsid w:val="000412CF"/>
    <w:rsid w:val="00043526"/>
    <w:rsid w:val="00046ED1"/>
    <w:rsid w:val="000505B4"/>
    <w:rsid w:val="000508A2"/>
    <w:rsid w:val="00052CFE"/>
    <w:rsid w:val="0005344A"/>
    <w:rsid w:val="00056D82"/>
    <w:rsid w:val="00057409"/>
    <w:rsid w:val="00061DE4"/>
    <w:rsid w:val="0006260C"/>
    <w:rsid w:val="00064EC8"/>
    <w:rsid w:val="00064F19"/>
    <w:rsid w:val="00065645"/>
    <w:rsid w:val="000845BF"/>
    <w:rsid w:val="0008475C"/>
    <w:rsid w:val="00090561"/>
    <w:rsid w:val="000A086E"/>
    <w:rsid w:val="000A0E1E"/>
    <w:rsid w:val="000A22EB"/>
    <w:rsid w:val="000A3D06"/>
    <w:rsid w:val="000A3ECD"/>
    <w:rsid w:val="000A3FAC"/>
    <w:rsid w:val="000A62EA"/>
    <w:rsid w:val="000A7ABA"/>
    <w:rsid w:val="000B13E5"/>
    <w:rsid w:val="000B7420"/>
    <w:rsid w:val="000C023A"/>
    <w:rsid w:val="000C293C"/>
    <w:rsid w:val="000C6005"/>
    <w:rsid w:val="000D4245"/>
    <w:rsid w:val="000D449A"/>
    <w:rsid w:val="000F14E2"/>
    <w:rsid w:val="000F1E94"/>
    <w:rsid w:val="000F5825"/>
    <w:rsid w:val="00101AD5"/>
    <w:rsid w:val="00110A95"/>
    <w:rsid w:val="00110E83"/>
    <w:rsid w:val="001151D3"/>
    <w:rsid w:val="00117140"/>
    <w:rsid w:val="00117871"/>
    <w:rsid w:val="001201D8"/>
    <w:rsid w:val="00120D41"/>
    <w:rsid w:val="0012314B"/>
    <w:rsid w:val="00130558"/>
    <w:rsid w:val="0014120E"/>
    <w:rsid w:val="001444CF"/>
    <w:rsid w:val="001447BF"/>
    <w:rsid w:val="00147DE4"/>
    <w:rsid w:val="00150228"/>
    <w:rsid w:val="00154C60"/>
    <w:rsid w:val="00160294"/>
    <w:rsid w:val="00160B99"/>
    <w:rsid w:val="00162744"/>
    <w:rsid w:val="00172C57"/>
    <w:rsid w:val="001748DC"/>
    <w:rsid w:val="00174CD3"/>
    <w:rsid w:val="00176D83"/>
    <w:rsid w:val="001810DD"/>
    <w:rsid w:val="00182B3D"/>
    <w:rsid w:val="0018488F"/>
    <w:rsid w:val="00185E87"/>
    <w:rsid w:val="001935FF"/>
    <w:rsid w:val="00197FE9"/>
    <w:rsid w:val="001A0142"/>
    <w:rsid w:val="001A04CA"/>
    <w:rsid w:val="001A17B3"/>
    <w:rsid w:val="001A4325"/>
    <w:rsid w:val="001A6C3D"/>
    <w:rsid w:val="001A702C"/>
    <w:rsid w:val="001B13B7"/>
    <w:rsid w:val="001C2B30"/>
    <w:rsid w:val="001C4D12"/>
    <w:rsid w:val="001D244A"/>
    <w:rsid w:val="001D2B64"/>
    <w:rsid w:val="001D37B5"/>
    <w:rsid w:val="001D3A55"/>
    <w:rsid w:val="001E1C23"/>
    <w:rsid w:val="001E2BDA"/>
    <w:rsid w:val="001E4CAE"/>
    <w:rsid w:val="001F056E"/>
    <w:rsid w:val="001F0C2C"/>
    <w:rsid w:val="001F278F"/>
    <w:rsid w:val="00200EF3"/>
    <w:rsid w:val="0020438D"/>
    <w:rsid w:val="00204719"/>
    <w:rsid w:val="00204B20"/>
    <w:rsid w:val="00204DDF"/>
    <w:rsid w:val="002066C1"/>
    <w:rsid w:val="00210B2D"/>
    <w:rsid w:val="00215D5B"/>
    <w:rsid w:val="0022209B"/>
    <w:rsid w:val="00222A88"/>
    <w:rsid w:val="00222B14"/>
    <w:rsid w:val="00223968"/>
    <w:rsid w:val="00223C3B"/>
    <w:rsid w:val="0022456B"/>
    <w:rsid w:val="00225383"/>
    <w:rsid w:val="0023164E"/>
    <w:rsid w:val="00231DE1"/>
    <w:rsid w:val="002325CD"/>
    <w:rsid w:val="00235E40"/>
    <w:rsid w:val="00236180"/>
    <w:rsid w:val="00236762"/>
    <w:rsid w:val="00243EEA"/>
    <w:rsid w:val="00246513"/>
    <w:rsid w:val="00246F8C"/>
    <w:rsid w:val="00257A8F"/>
    <w:rsid w:val="002601BA"/>
    <w:rsid w:val="00261231"/>
    <w:rsid w:val="00263BFA"/>
    <w:rsid w:val="0026476E"/>
    <w:rsid w:val="0026532C"/>
    <w:rsid w:val="0027119F"/>
    <w:rsid w:val="00272D76"/>
    <w:rsid w:val="00273AE7"/>
    <w:rsid w:val="00281618"/>
    <w:rsid w:val="002826D2"/>
    <w:rsid w:val="00287A1E"/>
    <w:rsid w:val="002933CF"/>
    <w:rsid w:val="0029352A"/>
    <w:rsid w:val="00293DD5"/>
    <w:rsid w:val="002A6135"/>
    <w:rsid w:val="002B4B9A"/>
    <w:rsid w:val="002B7B4B"/>
    <w:rsid w:val="002C0D13"/>
    <w:rsid w:val="002C2F72"/>
    <w:rsid w:val="002C39D9"/>
    <w:rsid w:val="002C4B64"/>
    <w:rsid w:val="002C7420"/>
    <w:rsid w:val="002D2C60"/>
    <w:rsid w:val="002D65FB"/>
    <w:rsid w:val="002D73C2"/>
    <w:rsid w:val="002E1FE1"/>
    <w:rsid w:val="002E3671"/>
    <w:rsid w:val="002E400C"/>
    <w:rsid w:val="002E7E89"/>
    <w:rsid w:val="002F1106"/>
    <w:rsid w:val="002F15DD"/>
    <w:rsid w:val="002F20EE"/>
    <w:rsid w:val="002F2112"/>
    <w:rsid w:val="002F7133"/>
    <w:rsid w:val="002F7782"/>
    <w:rsid w:val="002F7F81"/>
    <w:rsid w:val="00302D59"/>
    <w:rsid w:val="003177BB"/>
    <w:rsid w:val="003254A6"/>
    <w:rsid w:val="00327B3D"/>
    <w:rsid w:val="0033119B"/>
    <w:rsid w:val="003346BB"/>
    <w:rsid w:val="00341F66"/>
    <w:rsid w:val="00343C34"/>
    <w:rsid w:val="00344510"/>
    <w:rsid w:val="00345584"/>
    <w:rsid w:val="00350221"/>
    <w:rsid w:val="00354E20"/>
    <w:rsid w:val="00355248"/>
    <w:rsid w:val="00356BBF"/>
    <w:rsid w:val="00360DE4"/>
    <w:rsid w:val="003634CB"/>
    <w:rsid w:val="00363948"/>
    <w:rsid w:val="00376B0F"/>
    <w:rsid w:val="0038027A"/>
    <w:rsid w:val="0038236A"/>
    <w:rsid w:val="00382858"/>
    <w:rsid w:val="003A1A4F"/>
    <w:rsid w:val="003A35B8"/>
    <w:rsid w:val="003A3CE5"/>
    <w:rsid w:val="003A3F35"/>
    <w:rsid w:val="003A5D47"/>
    <w:rsid w:val="003A643A"/>
    <w:rsid w:val="003B59E0"/>
    <w:rsid w:val="003B5DF0"/>
    <w:rsid w:val="003B60B5"/>
    <w:rsid w:val="003B6A23"/>
    <w:rsid w:val="003B6C07"/>
    <w:rsid w:val="003C46AD"/>
    <w:rsid w:val="003D01F9"/>
    <w:rsid w:val="003D02F4"/>
    <w:rsid w:val="003D7813"/>
    <w:rsid w:val="003E3A31"/>
    <w:rsid w:val="003E440E"/>
    <w:rsid w:val="003F0068"/>
    <w:rsid w:val="003F76CE"/>
    <w:rsid w:val="0040223A"/>
    <w:rsid w:val="0040522A"/>
    <w:rsid w:val="00411E26"/>
    <w:rsid w:val="0041261C"/>
    <w:rsid w:val="00413D3A"/>
    <w:rsid w:val="00417877"/>
    <w:rsid w:val="0042194B"/>
    <w:rsid w:val="004239FB"/>
    <w:rsid w:val="00427065"/>
    <w:rsid w:val="0042744C"/>
    <w:rsid w:val="004316F3"/>
    <w:rsid w:val="00432C0B"/>
    <w:rsid w:val="004347A8"/>
    <w:rsid w:val="00436EBC"/>
    <w:rsid w:val="00441B06"/>
    <w:rsid w:val="00442535"/>
    <w:rsid w:val="004441F0"/>
    <w:rsid w:val="004442CD"/>
    <w:rsid w:val="0045138E"/>
    <w:rsid w:val="0045180C"/>
    <w:rsid w:val="004542BF"/>
    <w:rsid w:val="00455B8F"/>
    <w:rsid w:val="0046020E"/>
    <w:rsid w:val="0046164A"/>
    <w:rsid w:val="004723D0"/>
    <w:rsid w:val="004730A1"/>
    <w:rsid w:val="004736CF"/>
    <w:rsid w:val="0047461B"/>
    <w:rsid w:val="00475AB3"/>
    <w:rsid w:val="0047619A"/>
    <w:rsid w:val="00481D28"/>
    <w:rsid w:val="004851F5"/>
    <w:rsid w:val="00485AFD"/>
    <w:rsid w:val="004869AA"/>
    <w:rsid w:val="00491F27"/>
    <w:rsid w:val="00492B58"/>
    <w:rsid w:val="00493954"/>
    <w:rsid w:val="004A0C94"/>
    <w:rsid w:val="004A7A2F"/>
    <w:rsid w:val="004C04F9"/>
    <w:rsid w:val="004C11B0"/>
    <w:rsid w:val="004C1563"/>
    <w:rsid w:val="004C6246"/>
    <w:rsid w:val="004C64CF"/>
    <w:rsid w:val="004C77C9"/>
    <w:rsid w:val="004D0CF8"/>
    <w:rsid w:val="004D2F1F"/>
    <w:rsid w:val="004D3B9D"/>
    <w:rsid w:val="004D400F"/>
    <w:rsid w:val="004D7440"/>
    <w:rsid w:val="004E4A8A"/>
    <w:rsid w:val="004E7E5E"/>
    <w:rsid w:val="004F019C"/>
    <w:rsid w:val="004F10D1"/>
    <w:rsid w:val="004F23AF"/>
    <w:rsid w:val="004F4B08"/>
    <w:rsid w:val="004F5AD9"/>
    <w:rsid w:val="004F6277"/>
    <w:rsid w:val="00504B43"/>
    <w:rsid w:val="00505269"/>
    <w:rsid w:val="00505302"/>
    <w:rsid w:val="005058E7"/>
    <w:rsid w:val="00510CB3"/>
    <w:rsid w:val="005235B4"/>
    <w:rsid w:val="00523791"/>
    <w:rsid w:val="00535087"/>
    <w:rsid w:val="00535365"/>
    <w:rsid w:val="00536C62"/>
    <w:rsid w:val="00537F12"/>
    <w:rsid w:val="005409F9"/>
    <w:rsid w:val="0055286D"/>
    <w:rsid w:val="00552AC0"/>
    <w:rsid w:val="005531AC"/>
    <w:rsid w:val="0055704B"/>
    <w:rsid w:val="005600C9"/>
    <w:rsid w:val="00574017"/>
    <w:rsid w:val="0057528C"/>
    <w:rsid w:val="00581354"/>
    <w:rsid w:val="00581582"/>
    <w:rsid w:val="00585AC3"/>
    <w:rsid w:val="005861D9"/>
    <w:rsid w:val="00591559"/>
    <w:rsid w:val="005A0749"/>
    <w:rsid w:val="005A28F0"/>
    <w:rsid w:val="005A6993"/>
    <w:rsid w:val="005A6FF5"/>
    <w:rsid w:val="005B3043"/>
    <w:rsid w:val="005C127E"/>
    <w:rsid w:val="005C208B"/>
    <w:rsid w:val="005C44BF"/>
    <w:rsid w:val="005C5F0A"/>
    <w:rsid w:val="005C626E"/>
    <w:rsid w:val="005D27DC"/>
    <w:rsid w:val="005D2A31"/>
    <w:rsid w:val="005D4619"/>
    <w:rsid w:val="005D64AA"/>
    <w:rsid w:val="005D7932"/>
    <w:rsid w:val="005E29E1"/>
    <w:rsid w:val="005E3C00"/>
    <w:rsid w:val="005E592E"/>
    <w:rsid w:val="005F7380"/>
    <w:rsid w:val="00601844"/>
    <w:rsid w:val="0060338D"/>
    <w:rsid w:val="00612E2C"/>
    <w:rsid w:val="006138C8"/>
    <w:rsid w:val="00614823"/>
    <w:rsid w:val="00614F1F"/>
    <w:rsid w:val="006168B4"/>
    <w:rsid w:val="00622265"/>
    <w:rsid w:val="00622BCA"/>
    <w:rsid w:val="00623335"/>
    <w:rsid w:val="00625818"/>
    <w:rsid w:val="00626B59"/>
    <w:rsid w:val="0063252A"/>
    <w:rsid w:val="00632880"/>
    <w:rsid w:val="006363C3"/>
    <w:rsid w:val="0064613B"/>
    <w:rsid w:val="00647C2E"/>
    <w:rsid w:val="00661DD4"/>
    <w:rsid w:val="0066346B"/>
    <w:rsid w:val="00675978"/>
    <w:rsid w:val="00677B0C"/>
    <w:rsid w:val="006802B0"/>
    <w:rsid w:val="0068091E"/>
    <w:rsid w:val="00681449"/>
    <w:rsid w:val="00681DFD"/>
    <w:rsid w:val="00682617"/>
    <w:rsid w:val="00684281"/>
    <w:rsid w:val="00686ABA"/>
    <w:rsid w:val="0068772C"/>
    <w:rsid w:val="006877A0"/>
    <w:rsid w:val="006879C2"/>
    <w:rsid w:val="0069222A"/>
    <w:rsid w:val="00692B15"/>
    <w:rsid w:val="006965B5"/>
    <w:rsid w:val="00697471"/>
    <w:rsid w:val="006A0AE1"/>
    <w:rsid w:val="006A0E67"/>
    <w:rsid w:val="006A2809"/>
    <w:rsid w:val="006A5655"/>
    <w:rsid w:val="006A75B9"/>
    <w:rsid w:val="006B0676"/>
    <w:rsid w:val="006B324B"/>
    <w:rsid w:val="006B327D"/>
    <w:rsid w:val="006B5386"/>
    <w:rsid w:val="006B6575"/>
    <w:rsid w:val="006B6706"/>
    <w:rsid w:val="006B676E"/>
    <w:rsid w:val="006B7091"/>
    <w:rsid w:val="006C0BAD"/>
    <w:rsid w:val="006C5170"/>
    <w:rsid w:val="006C5D09"/>
    <w:rsid w:val="006C6D8A"/>
    <w:rsid w:val="006D4087"/>
    <w:rsid w:val="006D545A"/>
    <w:rsid w:val="006D55B7"/>
    <w:rsid w:val="006D5663"/>
    <w:rsid w:val="006D677A"/>
    <w:rsid w:val="006D74A9"/>
    <w:rsid w:val="006E0827"/>
    <w:rsid w:val="006E0981"/>
    <w:rsid w:val="006E70B6"/>
    <w:rsid w:val="006E7966"/>
    <w:rsid w:val="006F06E1"/>
    <w:rsid w:val="006F0FCA"/>
    <w:rsid w:val="006F3B8B"/>
    <w:rsid w:val="006F5193"/>
    <w:rsid w:val="0070071A"/>
    <w:rsid w:val="00700C00"/>
    <w:rsid w:val="0070553C"/>
    <w:rsid w:val="00710BEF"/>
    <w:rsid w:val="00710F40"/>
    <w:rsid w:val="0071466F"/>
    <w:rsid w:val="007207D3"/>
    <w:rsid w:val="00720E3F"/>
    <w:rsid w:val="007213DE"/>
    <w:rsid w:val="007223E6"/>
    <w:rsid w:val="00724531"/>
    <w:rsid w:val="007262A5"/>
    <w:rsid w:val="00726BC2"/>
    <w:rsid w:val="007277DA"/>
    <w:rsid w:val="00731063"/>
    <w:rsid w:val="007312DD"/>
    <w:rsid w:val="007356A2"/>
    <w:rsid w:val="00737CB9"/>
    <w:rsid w:val="007522A3"/>
    <w:rsid w:val="00753D31"/>
    <w:rsid w:val="00757CD3"/>
    <w:rsid w:val="0077401F"/>
    <w:rsid w:val="007756F0"/>
    <w:rsid w:val="00775E5A"/>
    <w:rsid w:val="00787E5D"/>
    <w:rsid w:val="00790375"/>
    <w:rsid w:val="00793A0A"/>
    <w:rsid w:val="00796CE7"/>
    <w:rsid w:val="00796F70"/>
    <w:rsid w:val="00797E25"/>
    <w:rsid w:val="007A1145"/>
    <w:rsid w:val="007A36E1"/>
    <w:rsid w:val="007A4250"/>
    <w:rsid w:val="007A4614"/>
    <w:rsid w:val="007B6D1C"/>
    <w:rsid w:val="007B6E59"/>
    <w:rsid w:val="007B7A99"/>
    <w:rsid w:val="007C2920"/>
    <w:rsid w:val="007D1797"/>
    <w:rsid w:val="007D6B9F"/>
    <w:rsid w:val="007E2D21"/>
    <w:rsid w:val="007E334F"/>
    <w:rsid w:val="007F1AB5"/>
    <w:rsid w:val="007F4522"/>
    <w:rsid w:val="007F556D"/>
    <w:rsid w:val="007F7544"/>
    <w:rsid w:val="00800196"/>
    <w:rsid w:val="00800DAC"/>
    <w:rsid w:val="00804217"/>
    <w:rsid w:val="008045A4"/>
    <w:rsid w:val="00805CFF"/>
    <w:rsid w:val="00807742"/>
    <w:rsid w:val="0081086B"/>
    <w:rsid w:val="0081437D"/>
    <w:rsid w:val="00817103"/>
    <w:rsid w:val="00821D62"/>
    <w:rsid w:val="00822EF3"/>
    <w:rsid w:val="00823C76"/>
    <w:rsid w:val="008267F6"/>
    <w:rsid w:val="00834866"/>
    <w:rsid w:val="00843165"/>
    <w:rsid w:val="00851E5C"/>
    <w:rsid w:val="00856400"/>
    <w:rsid w:val="00856CC8"/>
    <w:rsid w:val="00857C41"/>
    <w:rsid w:val="00861259"/>
    <w:rsid w:val="00867645"/>
    <w:rsid w:val="00873E1B"/>
    <w:rsid w:val="008867E9"/>
    <w:rsid w:val="0088744E"/>
    <w:rsid w:val="00890257"/>
    <w:rsid w:val="008911CA"/>
    <w:rsid w:val="00896570"/>
    <w:rsid w:val="008A0C69"/>
    <w:rsid w:val="008A0C79"/>
    <w:rsid w:val="008A1206"/>
    <w:rsid w:val="008A3B85"/>
    <w:rsid w:val="008A6F48"/>
    <w:rsid w:val="008B2B4F"/>
    <w:rsid w:val="008B2E63"/>
    <w:rsid w:val="008B7A4B"/>
    <w:rsid w:val="008C1A76"/>
    <w:rsid w:val="008C1F8A"/>
    <w:rsid w:val="008C2DEB"/>
    <w:rsid w:val="008C301F"/>
    <w:rsid w:val="008C4834"/>
    <w:rsid w:val="008C6894"/>
    <w:rsid w:val="008D12EB"/>
    <w:rsid w:val="008D2019"/>
    <w:rsid w:val="008D4134"/>
    <w:rsid w:val="008E0CF2"/>
    <w:rsid w:val="008E0FC6"/>
    <w:rsid w:val="008E16CD"/>
    <w:rsid w:val="008E2056"/>
    <w:rsid w:val="008E5B71"/>
    <w:rsid w:val="008E6BF1"/>
    <w:rsid w:val="008F0821"/>
    <w:rsid w:val="008F16B5"/>
    <w:rsid w:val="009031F6"/>
    <w:rsid w:val="0090454A"/>
    <w:rsid w:val="0090684C"/>
    <w:rsid w:val="00906C7C"/>
    <w:rsid w:val="00907AD6"/>
    <w:rsid w:val="0091569B"/>
    <w:rsid w:val="009205C0"/>
    <w:rsid w:val="00921AFE"/>
    <w:rsid w:val="00922392"/>
    <w:rsid w:val="009243ED"/>
    <w:rsid w:val="00926788"/>
    <w:rsid w:val="00932563"/>
    <w:rsid w:val="00933190"/>
    <w:rsid w:val="00933253"/>
    <w:rsid w:val="0093507B"/>
    <w:rsid w:val="00936825"/>
    <w:rsid w:val="00937709"/>
    <w:rsid w:val="00937F9C"/>
    <w:rsid w:val="00941C5C"/>
    <w:rsid w:val="009427D5"/>
    <w:rsid w:val="00943EB8"/>
    <w:rsid w:val="00947710"/>
    <w:rsid w:val="00954392"/>
    <w:rsid w:val="00956C46"/>
    <w:rsid w:val="009573EB"/>
    <w:rsid w:val="00960934"/>
    <w:rsid w:val="009616AF"/>
    <w:rsid w:val="00963506"/>
    <w:rsid w:val="00965248"/>
    <w:rsid w:val="009673F8"/>
    <w:rsid w:val="00967B33"/>
    <w:rsid w:val="00967BBB"/>
    <w:rsid w:val="009701EF"/>
    <w:rsid w:val="00971268"/>
    <w:rsid w:val="009731E9"/>
    <w:rsid w:val="0097399D"/>
    <w:rsid w:val="009767E1"/>
    <w:rsid w:val="00981806"/>
    <w:rsid w:val="00982388"/>
    <w:rsid w:val="009853A5"/>
    <w:rsid w:val="00987134"/>
    <w:rsid w:val="009904EE"/>
    <w:rsid w:val="009909B9"/>
    <w:rsid w:val="0099141A"/>
    <w:rsid w:val="0099152C"/>
    <w:rsid w:val="00992476"/>
    <w:rsid w:val="0099404E"/>
    <w:rsid w:val="00996AA8"/>
    <w:rsid w:val="0099720B"/>
    <w:rsid w:val="009A0D6B"/>
    <w:rsid w:val="009A1FD8"/>
    <w:rsid w:val="009A4A4C"/>
    <w:rsid w:val="009C0210"/>
    <w:rsid w:val="009C0253"/>
    <w:rsid w:val="009C4022"/>
    <w:rsid w:val="009C598A"/>
    <w:rsid w:val="009D0C2D"/>
    <w:rsid w:val="009D2D63"/>
    <w:rsid w:val="009D45DE"/>
    <w:rsid w:val="009E0182"/>
    <w:rsid w:val="009E7808"/>
    <w:rsid w:val="009F258E"/>
    <w:rsid w:val="009F2B9E"/>
    <w:rsid w:val="009F6FB4"/>
    <w:rsid w:val="00A0024A"/>
    <w:rsid w:val="00A02F8F"/>
    <w:rsid w:val="00A0361F"/>
    <w:rsid w:val="00A05068"/>
    <w:rsid w:val="00A078F3"/>
    <w:rsid w:val="00A07AB8"/>
    <w:rsid w:val="00A11641"/>
    <w:rsid w:val="00A11A4F"/>
    <w:rsid w:val="00A15D91"/>
    <w:rsid w:val="00A2059E"/>
    <w:rsid w:val="00A210B9"/>
    <w:rsid w:val="00A21A1E"/>
    <w:rsid w:val="00A2434C"/>
    <w:rsid w:val="00A26D58"/>
    <w:rsid w:val="00A27F2D"/>
    <w:rsid w:val="00A30292"/>
    <w:rsid w:val="00A3125E"/>
    <w:rsid w:val="00A34200"/>
    <w:rsid w:val="00A3618B"/>
    <w:rsid w:val="00A36F98"/>
    <w:rsid w:val="00A40A53"/>
    <w:rsid w:val="00A4142A"/>
    <w:rsid w:val="00A43568"/>
    <w:rsid w:val="00A43EBE"/>
    <w:rsid w:val="00A4773E"/>
    <w:rsid w:val="00A47F17"/>
    <w:rsid w:val="00A516F2"/>
    <w:rsid w:val="00A52B43"/>
    <w:rsid w:val="00A5744B"/>
    <w:rsid w:val="00A618B0"/>
    <w:rsid w:val="00A630B7"/>
    <w:rsid w:val="00A6410E"/>
    <w:rsid w:val="00A6556F"/>
    <w:rsid w:val="00A718AC"/>
    <w:rsid w:val="00A767C0"/>
    <w:rsid w:val="00A808BD"/>
    <w:rsid w:val="00A85575"/>
    <w:rsid w:val="00A91A7E"/>
    <w:rsid w:val="00A929C8"/>
    <w:rsid w:val="00A929CD"/>
    <w:rsid w:val="00A9594B"/>
    <w:rsid w:val="00AA0D20"/>
    <w:rsid w:val="00AA0E7A"/>
    <w:rsid w:val="00AA24BF"/>
    <w:rsid w:val="00AA7328"/>
    <w:rsid w:val="00AB1CC5"/>
    <w:rsid w:val="00AB400A"/>
    <w:rsid w:val="00AB65BD"/>
    <w:rsid w:val="00AC19C1"/>
    <w:rsid w:val="00AC7152"/>
    <w:rsid w:val="00AE1F53"/>
    <w:rsid w:val="00AE5B65"/>
    <w:rsid w:val="00AE664C"/>
    <w:rsid w:val="00AE7AC4"/>
    <w:rsid w:val="00AF57AD"/>
    <w:rsid w:val="00B066A4"/>
    <w:rsid w:val="00B06788"/>
    <w:rsid w:val="00B0698E"/>
    <w:rsid w:val="00B07409"/>
    <w:rsid w:val="00B0779C"/>
    <w:rsid w:val="00B12755"/>
    <w:rsid w:val="00B14BF5"/>
    <w:rsid w:val="00B156DD"/>
    <w:rsid w:val="00B276DF"/>
    <w:rsid w:val="00B345F8"/>
    <w:rsid w:val="00B345FB"/>
    <w:rsid w:val="00B37CD3"/>
    <w:rsid w:val="00B4671E"/>
    <w:rsid w:val="00B52C8E"/>
    <w:rsid w:val="00B6176C"/>
    <w:rsid w:val="00B64E95"/>
    <w:rsid w:val="00B70023"/>
    <w:rsid w:val="00B76147"/>
    <w:rsid w:val="00B77C3F"/>
    <w:rsid w:val="00B91BF1"/>
    <w:rsid w:val="00B95170"/>
    <w:rsid w:val="00BA2C10"/>
    <w:rsid w:val="00BA4AA2"/>
    <w:rsid w:val="00BA53DD"/>
    <w:rsid w:val="00BB74FB"/>
    <w:rsid w:val="00BB7D2B"/>
    <w:rsid w:val="00BC352E"/>
    <w:rsid w:val="00BC4F6C"/>
    <w:rsid w:val="00BC6127"/>
    <w:rsid w:val="00BD00FC"/>
    <w:rsid w:val="00BD6484"/>
    <w:rsid w:val="00BF0ACB"/>
    <w:rsid w:val="00BF42D2"/>
    <w:rsid w:val="00C002AB"/>
    <w:rsid w:val="00C00BCD"/>
    <w:rsid w:val="00C06CC6"/>
    <w:rsid w:val="00C15C74"/>
    <w:rsid w:val="00C1703D"/>
    <w:rsid w:val="00C177AF"/>
    <w:rsid w:val="00C178AD"/>
    <w:rsid w:val="00C21919"/>
    <w:rsid w:val="00C31F29"/>
    <w:rsid w:val="00C32B83"/>
    <w:rsid w:val="00C330B9"/>
    <w:rsid w:val="00C35DCD"/>
    <w:rsid w:val="00C36AE5"/>
    <w:rsid w:val="00C44FAA"/>
    <w:rsid w:val="00C45DE3"/>
    <w:rsid w:val="00C509A6"/>
    <w:rsid w:val="00C530C7"/>
    <w:rsid w:val="00C55202"/>
    <w:rsid w:val="00C56FB0"/>
    <w:rsid w:val="00C578A8"/>
    <w:rsid w:val="00C6294D"/>
    <w:rsid w:val="00C6614F"/>
    <w:rsid w:val="00C66156"/>
    <w:rsid w:val="00C67BDF"/>
    <w:rsid w:val="00C708C9"/>
    <w:rsid w:val="00C73E91"/>
    <w:rsid w:val="00C74827"/>
    <w:rsid w:val="00C75F21"/>
    <w:rsid w:val="00C80200"/>
    <w:rsid w:val="00C85602"/>
    <w:rsid w:val="00C90752"/>
    <w:rsid w:val="00C90999"/>
    <w:rsid w:val="00C92C16"/>
    <w:rsid w:val="00C9327F"/>
    <w:rsid w:val="00C9602B"/>
    <w:rsid w:val="00CA195F"/>
    <w:rsid w:val="00CA30E6"/>
    <w:rsid w:val="00CA666E"/>
    <w:rsid w:val="00CB17B7"/>
    <w:rsid w:val="00CB68D6"/>
    <w:rsid w:val="00CC0984"/>
    <w:rsid w:val="00CC7424"/>
    <w:rsid w:val="00CD016A"/>
    <w:rsid w:val="00CD1FF3"/>
    <w:rsid w:val="00CD3D10"/>
    <w:rsid w:val="00CE4411"/>
    <w:rsid w:val="00CE56EE"/>
    <w:rsid w:val="00CF002E"/>
    <w:rsid w:val="00CF257A"/>
    <w:rsid w:val="00CF3B3C"/>
    <w:rsid w:val="00CF5A31"/>
    <w:rsid w:val="00D01074"/>
    <w:rsid w:val="00D02908"/>
    <w:rsid w:val="00D03D3E"/>
    <w:rsid w:val="00D04654"/>
    <w:rsid w:val="00D05FFF"/>
    <w:rsid w:val="00D071AC"/>
    <w:rsid w:val="00D12B59"/>
    <w:rsid w:val="00D15D0B"/>
    <w:rsid w:val="00D2164D"/>
    <w:rsid w:val="00D22B2D"/>
    <w:rsid w:val="00D2791A"/>
    <w:rsid w:val="00D40C74"/>
    <w:rsid w:val="00D42108"/>
    <w:rsid w:val="00D422E3"/>
    <w:rsid w:val="00D50C0C"/>
    <w:rsid w:val="00D516BB"/>
    <w:rsid w:val="00D51FBF"/>
    <w:rsid w:val="00D53BC7"/>
    <w:rsid w:val="00D546E7"/>
    <w:rsid w:val="00D554E0"/>
    <w:rsid w:val="00D5723F"/>
    <w:rsid w:val="00D618AC"/>
    <w:rsid w:val="00D624BD"/>
    <w:rsid w:val="00D63B67"/>
    <w:rsid w:val="00D66B11"/>
    <w:rsid w:val="00D76594"/>
    <w:rsid w:val="00D76AF6"/>
    <w:rsid w:val="00D81860"/>
    <w:rsid w:val="00D83776"/>
    <w:rsid w:val="00D93892"/>
    <w:rsid w:val="00D9446C"/>
    <w:rsid w:val="00DA276A"/>
    <w:rsid w:val="00DA7B5A"/>
    <w:rsid w:val="00DB532C"/>
    <w:rsid w:val="00DC2038"/>
    <w:rsid w:val="00DC2172"/>
    <w:rsid w:val="00DC29B6"/>
    <w:rsid w:val="00DC3292"/>
    <w:rsid w:val="00DC3500"/>
    <w:rsid w:val="00DC7404"/>
    <w:rsid w:val="00DC7C98"/>
    <w:rsid w:val="00DD18A9"/>
    <w:rsid w:val="00DD1A0E"/>
    <w:rsid w:val="00DD7651"/>
    <w:rsid w:val="00DE31CE"/>
    <w:rsid w:val="00DE727B"/>
    <w:rsid w:val="00DE77DA"/>
    <w:rsid w:val="00DF1453"/>
    <w:rsid w:val="00DF1DE1"/>
    <w:rsid w:val="00DF2433"/>
    <w:rsid w:val="00DF36F6"/>
    <w:rsid w:val="00DF4966"/>
    <w:rsid w:val="00DF4CEC"/>
    <w:rsid w:val="00DF5BE0"/>
    <w:rsid w:val="00DF75E0"/>
    <w:rsid w:val="00E03241"/>
    <w:rsid w:val="00E0565F"/>
    <w:rsid w:val="00E0640E"/>
    <w:rsid w:val="00E067BF"/>
    <w:rsid w:val="00E11239"/>
    <w:rsid w:val="00E1215D"/>
    <w:rsid w:val="00E2196E"/>
    <w:rsid w:val="00E241BB"/>
    <w:rsid w:val="00E27EAB"/>
    <w:rsid w:val="00E30282"/>
    <w:rsid w:val="00E36D84"/>
    <w:rsid w:val="00E42C36"/>
    <w:rsid w:val="00E456D0"/>
    <w:rsid w:val="00E5488B"/>
    <w:rsid w:val="00E54B66"/>
    <w:rsid w:val="00E607C6"/>
    <w:rsid w:val="00E60966"/>
    <w:rsid w:val="00E61466"/>
    <w:rsid w:val="00E63D46"/>
    <w:rsid w:val="00E655F4"/>
    <w:rsid w:val="00E65A0A"/>
    <w:rsid w:val="00E6616E"/>
    <w:rsid w:val="00E67548"/>
    <w:rsid w:val="00E70ED7"/>
    <w:rsid w:val="00E73493"/>
    <w:rsid w:val="00E750E3"/>
    <w:rsid w:val="00E763DC"/>
    <w:rsid w:val="00E769A6"/>
    <w:rsid w:val="00E77201"/>
    <w:rsid w:val="00E7776B"/>
    <w:rsid w:val="00E80905"/>
    <w:rsid w:val="00E817BF"/>
    <w:rsid w:val="00E81C45"/>
    <w:rsid w:val="00E84C21"/>
    <w:rsid w:val="00E8722F"/>
    <w:rsid w:val="00E9219D"/>
    <w:rsid w:val="00E946E6"/>
    <w:rsid w:val="00E96D25"/>
    <w:rsid w:val="00EA3130"/>
    <w:rsid w:val="00EB1179"/>
    <w:rsid w:val="00EB1408"/>
    <w:rsid w:val="00EB30E3"/>
    <w:rsid w:val="00EB421D"/>
    <w:rsid w:val="00EB52DF"/>
    <w:rsid w:val="00EB6879"/>
    <w:rsid w:val="00EC0045"/>
    <w:rsid w:val="00EC04FF"/>
    <w:rsid w:val="00EC43C7"/>
    <w:rsid w:val="00EC6677"/>
    <w:rsid w:val="00ED0442"/>
    <w:rsid w:val="00ED0BA1"/>
    <w:rsid w:val="00ED0E7B"/>
    <w:rsid w:val="00ED5715"/>
    <w:rsid w:val="00ED67E5"/>
    <w:rsid w:val="00ED6CC3"/>
    <w:rsid w:val="00EE48B4"/>
    <w:rsid w:val="00EE6ECE"/>
    <w:rsid w:val="00EE7486"/>
    <w:rsid w:val="00EF2B3E"/>
    <w:rsid w:val="00EF5F4E"/>
    <w:rsid w:val="00EF6834"/>
    <w:rsid w:val="00EF77D2"/>
    <w:rsid w:val="00F05C61"/>
    <w:rsid w:val="00F11FC9"/>
    <w:rsid w:val="00F17543"/>
    <w:rsid w:val="00F20556"/>
    <w:rsid w:val="00F263AE"/>
    <w:rsid w:val="00F330B3"/>
    <w:rsid w:val="00F344F1"/>
    <w:rsid w:val="00F35196"/>
    <w:rsid w:val="00F36B26"/>
    <w:rsid w:val="00F44F7E"/>
    <w:rsid w:val="00F523C3"/>
    <w:rsid w:val="00F54CAB"/>
    <w:rsid w:val="00F60CF9"/>
    <w:rsid w:val="00F636E4"/>
    <w:rsid w:val="00F735BA"/>
    <w:rsid w:val="00F738D9"/>
    <w:rsid w:val="00F74BD6"/>
    <w:rsid w:val="00F7525D"/>
    <w:rsid w:val="00F77EC1"/>
    <w:rsid w:val="00F8153C"/>
    <w:rsid w:val="00F82ED1"/>
    <w:rsid w:val="00F8605A"/>
    <w:rsid w:val="00F86405"/>
    <w:rsid w:val="00F876FF"/>
    <w:rsid w:val="00F87FE5"/>
    <w:rsid w:val="00F900D5"/>
    <w:rsid w:val="00F922D5"/>
    <w:rsid w:val="00F92DCF"/>
    <w:rsid w:val="00F93955"/>
    <w:rsid w:val="00F95268"/>
    <w:rsid w:val="00F95827"/>
    <w:rsid w:val="00F97565"/>
    <w:rsid w:val="00F97880"/>
    <w:rsid w:val="00F978CE"/>
    <w:rsid w:val="00FA0795"/>
    <w:rsid w:val="00FA4128"/>
    <w:rsid w:val="00FB06A5"/>
    <w:rsid w:val="00FB60E1"/>
    <w:rsid w:val="00FB6E9A"/>
    <w:rsid w:val="00FC0320"/>
    <w:rsid w:val="00FC087A"/>
    <w:rsid w:val="00FC40E1"/>
    <w:rsid w:val="00FC4531"/>
    <w:rsid w:val="00FC547C"/>
    <w:rsid w:val="00FC6EE9"/>
    <w:rsid w:val="00FD0A1E"/>
    <w:rsid w:val="00FD38EB"/>
    <w:rsid w:val="00FD411C"/>
    <w:rsid w:val="00FD45D7"/>
    <w:rsid w:val="00FD5672"/>
    <w:rsid w:val="00FD63C9"/>
    <w:rsid w:val="00FD66C6"/>
    <w:rsid w:val="00FE009E"/>
    <w:rsid w:val="00FE1E80"/>
    <w:rsid w:val="00FE3F69"/>
    <w:rsid w:val="00FE4F87"/>
    <w:rsid w:val="00FE4F9F"/>
    <w:rsid w:val="00FE7188"/>
    <w:rsid w:val="00FF0006"/>
    <w:rsid w:val="00FF18B9"/>
    <w:rsid w:val="00FF31BE"/>
    <w:rsid w:val="00FF7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1D3A5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326E6"/>
  </w:style>
  <w:style w:type="character" w:styleId="a5">
    <w:name w:val="Hyperlink"/>
    <w:basedOn w:val="a0"/>
    <w:uiPriority w:val="99"/>
    <w:semiHidden/>
    <w:unhideWhenUsed/>
    <w:rsid w:val="000326E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1D3A5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326E6"/>
  </w:style>
  <w:style w:type="character" w:styleId="a5">
    <w:name w:val="Hyperlink"/>
    <w:basedOn w:val="a0"/>
    <w:uiPriority w:val="99"/>
    <w:semiHidden/>
    <w:unhideWhenUsed/>
    <w:rsid w:val="000326E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10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0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04116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78816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92346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23988">
          <w:marLeft w:val="864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8248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17598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50247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80278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9564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29166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93479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44965">
          <w:marLeft w:val="86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586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0801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153280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11105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63325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43917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30023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2992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72116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674978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78403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56410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61979">
          <w:marLeft w:val="86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79029">
          <w:marLeft w:val="86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7669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25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66201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48076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9576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5743">
          <w:marLeft w:val="86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12023">
          <w:marLeft w:val="86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95585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43809">
          <w:marLeft w:val="86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1534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0598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21734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97107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0568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yperlink" Target="http://a-flu.com.ua/faringit-1.htm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yperlink" Target="http://a-flu.com.ua/laringit-1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5446</Words>
  <Characters>3105</Characters>
  <Application>Microsoft Office Word</Application>
  <DocSecurity>0</DocSecurity>
  <Lines>25</Lines>
  <Paragraphs>17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Голіней</dc:creator>
  <cp:lastModifiedBy>Голіней</cp:lastModifiedBy>
  <cp:revision>2</cp:revision>
  <cp:lastPrinted>2014-09-30T10:04:00Z</cp:lastPrinted>
  <dcterms:created xsi:type="dcterms:W3CDTF">2014-09-30T09:28:00Z</dcterms:created>
  <dcterms:modified xsi:type="dcterms:W3CDTF">2014-09-30T10:07:00Z</dcterms:modified>
</cp:coreProperties>
</file>